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54F" w:rsidRPr="0068154F" w:rsidRDefault="0068154F" w:rsidP="0068154F">
      <w:pPr>
        <w:rPr>
          <w:rFonts w:ascii="メイリオ" w:eastAsia="メイリオ" w:hAnsi="メイリオ"/>
          <w:b/>
          <w:sz w:val="24"/>
          <w:szCs w:val="24"/>
        </w:rPr>
      </w:pPr>
      <w:bookmarkStart w:id="0" w:name="_GoBack"/>
      <w:bookmarkEnd w:id="0"/>
      <w:r w:rsidRPr="0068154F">
        <w:rPr>
          <w:rFonts w:ascii="メイリオ" w:eastAsia="メイリオ" w:hAnsi="メイリオ" w:hint="eastAsia"/>
          <w:b/>
          <w:sz w:val="24"/>
          <w:szCs w:val="24"/>
        </w:rPr>
        <w:t>学習指導案（略案）の書式例</w:t>
      </w:r>
    </w:p>
    <w:p w:rsidR="0068154F" w:rsidRPr="00F07D14" w:rsidRDefault="0068154F" w:rsidP="0068154F">
      <w:pPr>
        <w:jc w:val="center"/>
        <w:rPr>
          <w:rFonts w:asciiTheme="minorEastAsia" w:hAnsiTheme="minorEastAsia"/>
        </w:rPr>
      </w:pPr>
      <w:r w:rsidRPr="00F07D14">
        <w:rPr>
          <w:rFonts w:asciiTheme="minorEastAsia" w:hAnsiTheme="minorEastAsia" w:hint="eastAsia"/>
        </w:rPr>
        <w:t>外国語科学習指導</w:t>
      </w:r>
      <w:r>
        <w:rPr>
          <w:rFonts w:asciiTheme="minorEastAsia" w:hAnsiTheme="minorEastAsia" w:hint="eastAsia"/>
        </w:rPr>
        <w:t>案（略</w:t>
      </w:r>
      <w:r w:rsidRPr="00F07D14">
        <w:rPr>
          <w:rFonts w:asciiTheme="minorEastAsia" w:hAnsiTheme="minorEastAsia" w:hint="eastAsia"/>
        </w:rPr>
        <w:t>案</w:t>
      </w:r>
      <w:r>
        <w:rPr>
          <w:rFonts w:asciiTheme="minorEastAsia" w:hAnsiTheme="minorEastAsia" w:hint="eastAsia"/>
        </w:rPr>
        <w:t>）</w:t>
      </w:r>
    </w:p>
    <w:p w:rsidR="0068154F" w:rsidRPr="00F07D14" w:rsidRDefault="0068154F" w:rsidP="0068154F">
      <w:pPr>
        <w:ind w:firstLineChars="3200" w:firstLine="6720"/>
        <w:rPr>
          <w:rFonts w:asciiTheme="minorEastAsia" w:hAnsiTheme="minorEastAsia"/>
        </w:rPr>
      </w:pPr>
      <w:r w:rsidRPr="00F07D14">
        <w:rPr>
          <w:rFonts w:asciiTheme="minorEastAsia" w:hAnsiTheme="minorEastAsia" w:hint="eastAsia"/>
        </w:rPr>
        <w:t>日　時　令和</w:t>
      </w:r>
      <w:r w:rsidRPr="001953DB">
        <w:rPr>
          <w:rFonts w:asciiTheme="minorEastAsia" w:hAnsiTheme="minorEastAsia" w:hint="eastAsia"/>
          <w:color w:val="FF0000"/>
        </w:rPr>
        <w:t>○</w:t>
      </w:r>
      <w:r w:rsidRPr="00F07D14">
        <w:rPr>
          <w:rFonts w:asciiTheme="minorEastAsia" w:hAnsiTheme="minorEastAsia" w:hint="eastAsia"/>
        </w:rPr>
        <w:t>年</w:t>
      </w:r>
      <w:r w:rsidRPr="001953DB">
        <w:rPr>
          <w:rFonts w:asciiTheme="minorEastAsia" w:hAnsiTheme="minorEastAsia" w:hint="eastAsia"/>
          <w:color w:val="FF0000"/>
        </w:rPr>
        <w:t>○</w:t>
      </w:r>
      <w:r w:rsidRPr="00F07D14">
        <w:rPr>
          <w:rFonts w:asciiTheme="minorEastAsia" w:hAnsiTheme="minorEastAsia" w:hint="eastAsia"/>
        </w:rPr>
        <w:t>月</w:t>
      </w:r>
      <w:r w:rsidRPr="001953DB">
        <w:rPr>
          <w:rFonts w:asciiTheme="minorEastAsia" w:hAnsiTheme="minorEastAsia" w:hint="eastAsia"/>
          <w:color w:val="FF0000"/>
        </w:rPr>
        <w:t>○</w:t>
      </w:r>
      <w:r w:rsidRPr="00F07D14">
        <w:rPr>
          <w:rFonts w:asciiTheme="minorEastAsia" w:hAnsiTheme="minorEastAsia" w:hint="eastAsia"/>
        </w:rPr>
        <w:t>日（　）</w:t>
      </w:r>
    </w:p>
    <w:p w:rsidR="0068154F" w:rsidRPr="00F07D14" w:rsidRDefault="0068154F" w:rsidP="0068154F">
      <w:pPr>
        <w:ind w:firstLineChars="3200" w:firstLine="6720"/>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721728" behindDoc="0" locked="0" layoutInCell="1" allowOverlap="1" wp14:anchorId="6C3916E3" wp14:editId="652FE6CB">
                <wp:simplePos x="0" y="0"/>
                <wp:positionH relativeFrom="column">
                  <wp:posOffset>384534</wp:posOffset>
                </wp:positionH>
                <wp:positionV relativeFrom="paragraph">
                  <wp:posOffset>114300</wp:posOffset>
                </wp:positionV>
                <wp:extent cx="2788009" cy="361950"/>
                <wp:effectExtent l="0" t="0" r="12700" b="190500"/>
                <wp:wrapNone/>
                <wp:docPr id="18" name="四角形吹き出し 18"/>
                <wp:cNvGraphicFramePr/>
                <a:graphic xmlns:a="http://schemas.openxmlformats.org/drawingml/2006/main">
                  <a:graphicData uri="http://schemas.microsoft.com/office/word/2010/wordprocessingShape">
                    <wps:wsp>
                      <wps:cNvSpPr/>
                      <wps:spPr>
                        <a:xfrm>
                          <a:off x="0" y="0"/>
                          <a:ext cx="2788009" cy="361950"/>
                        </a:xfrm>
                        <a:prstGeom prst="wedgeRectCallout">
                          <a:avLst>
                            <a:gd name="adj1" fmla="val 39354"/>
                            <a:gd name="adj2" fmla="val 96711"/>
                          </a:avLst>
                        </a:prstGeom>
                        <a:solidFill>
                          <a:srgbClr val="FFFFCC"/>
                        </a:solidFill>
                        <a:ln w="12700" cap="flat" cmpd="sng" algn="ctr">
                          <a:solidFill>
                            <a:sysClr val="windowText" lastClr="000000"/>
                          </a:solidFill>
                          <a:prstDash val="sysDash"/>
                        </a:ln>
                        <a:effectLst/>
                      </wps:spPr>
                      <wps:txbx>
                        <w:txbxContent>
                          <w:p w:rsidR="0068154F" w:rsidRPr="00781190" w:rsidRDefault="0068154F" w:rsidP="0068154F">
                            <w:pPr>
                              <w:jc w:val="center"/>
                              <w:rPr>
                                <w:rFonts w:asciiTheme="majorEastAsia" w:eastAsiaTheme="majorEastAsia" w:hAnsiTheme="majorEastAsia"/>
                                <w:color w:val="000000" w:themeColor="text1"/>
                                <w:sz w:val="16"/>
                                <w:szCs w:val="16"/>
                              </w:rPr>
                            </w:pPr>
                            <w:r w:rsidRPr="00781190">
                              <w:rPr>
                                <w:rFonts w:asciiTheme="majorEastAsia" w:eastAsiaTheme="majorEastAsia" w:hAnsiTheme="majorEastAsia" w:hint="eastAsia"/>
                                <w:color w:val="000000" w:themeColor="text1"/>
                                <w:sz w:val="16"/>
                                <w:szCs w:val="16"/>
                              </w:rPr>
                              <w:t>レッスン名</w:t>
                            </w:r>
                            <w:r w:rsidR="00930D19">
                              <w:rPr>
                                <w:rFonts w:asciiTheme="majorEastAsia" w:eastAsiaTheme="majorEastAsia" w:hAnsiTheme="majorEastAsia" w:hint="eastAsia"/>
                                <w:color w:val="000000" w:themeColor="text1"/>
                                <w:sz w:val="16"/>
                                <w:szCs w:val="16"/>
                              </w:rPr>
                              <w:t>等</w:t>
                            </w:r>
                            <w:r w:rsidRPr="00781190">
                              <w:rPr>
                                <w:rFonts w:asciiTheme="majorEastAsia" w:eastAsiaTheme="majorEastAsia" w:hAnsiTheme="majorEastAsia" w:hint="eastAsia"/>
                                <w:color w:val="000000" w:themeColor="text1"/>
                                <w:sz w:val="16"/>
                                <w:szCs w:val="16"/>
                              </w:rPr>
                              <w:t>、</w:t>
                            </w:r>
                            <w:r w:rsidRPr="00781190">
                              <w:rPr>
                                <w:rFonts w:asciiTheme="majorEastAsia" w:eastAsiaTheme="majorEastAsia" w:hAnsiTheme="majorEastAsia" w:hint="eastAsia"/>
                                <w:i/>
                                <w:color w:val="000000" w:themeColor="text1"/>
                                <w:sz w:val="16"/>
                                <w:szCs w:val="16"/>
                              </w:rPr>
                              <w:t>教科書名</w:t>
                            </w:r>
                            <w:r w:rsidRPr="00781190">
                              <w:rPr>
                                <w:rFonts w:asciiTheme="majorEastAsia" w:eastAsiaTheme="majorEastAsia" w:hAnsiTheme="majorEastAsia" w:hint="eastAsia"/>
                                <w:color w:val="000000" w:themeColor="text1"/>
                                <w:sz w:val="16"/>
                                <w:szCs w:val="16"/>
                              </w:rPr>
                              <w:t>、（出版社名）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3916E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8" o:spid="_x0000_s1026" type="#_x0000_t61" style="position:absolute;left:0;text-align:left;margin-left:30.3pt;margin-top:9pt;width:219.55pt;height:28.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" adj="19300,31690" fillcolor="#ffc" strokecolor="windowText" strokeweight="1pt">
                <v:stroke dashstyle="3 1"/>
                <v:textbox>
                  <w:txbxContent>
                    <w:p w:rsidR="0068154F" w:rsidRPr="00781190" w:rsidRDefault="0068154F" w:rsidP="0068154F">
                      <w:pPr>
                        <w:jc w:val="center"/>
                        <w:rPr>
                          <w:rFonts w:asciiTheme="majorEastAsia" w:eastAsiaTheme="majorEastAsia" w:hAnsiTheme="majorEastAsia"/>
                          <w:color w:val="000000" w:themeColor="text1"/>
                          <w:sz w:val="16"/>
                          <w:szCs w:val="16"/>
                        </w:rPr>
                      </w:pPr>
                      <w:r w:rsidRPr="00781190">
                        <w:rPr>
                          <w:rFonts w:asciiTheme="majorEastAsia" w:eastAsiaTheme="majorEastAsia" w:hAnsiTheme="majorEastAsia" w:hint="eastAsia"/>
                          <w:color w:val="000000" w:themeColor="text1"/>
                          <w:sz w:val="16"/>
                          <w:szCs w:val="16"/>
                        </w:rPr>
                        <w:t>レッスン名</w:t>
                      </w:r>
                      <w:r w:rsidR="00930D19">
                        <w:rPr>
                          <w:rFonts w:asciiTheme="majorEastAsia" w:eastAsiaTheme="majorEastAsia" w:hAnsiTheme="majorEastAsia" w:hint="eastAsia"/>
                          <w:color w:val="000000" w:themeColor="text1"/>
                          <w:sz w:val="16"/>
                          <w:szCs w:val="16"/>
                        </w:rPr>
                        <w:t>等</w:t>
                      </w:r>
                      <w:r w:rsidRPr="00781190">
                        <w:rPr>
                          <w:rFonts w:asciiTheme="majorEastAsia" w:eastAsiaTheme="majorEastAsia" w:hAnsiTheme="majorEastAsia" w:hint="eastAsia"/>
                          <w:color w:val="000000" w:themeColor="text1"/>
                          <w:sz w:val="16"/>
                          <w:szCs w:val="16"/>
                        </w:rPr>
                        <w:t>、</w:t>
                      </w:r>
                      <w:r w:rsidRPr="00781190">
                        <w:rPr>
                          <w:rFonts w:asciiTheme="majorEastAsia" w:eastAsiaTheme="majorEastAsia" w:hAnsiTheme="majorEastAsia" w:hint="eastAsia"/>
                          <w:i/>
                          <w:color w:val="000000" w:themeColor="text1"/>
                          <w:sz w:val="16"/>
                          <w:szCs w:val="16"/>
                        </w:rPr>
                        <w:t>教科書名</w:t>
                      </w:r>
                      <w:r w:rsidRPr="00781190">
                        <w:rPr>
                          <w:rFonts w:asciiTheme="majorEastAsia" w:eastAsiaTheme="majorEastAsia" w:hAnsiTheme="majorEastAsia" w:hint="eastAsia"/>
                          <w:color w:val="000000" w:themeColor="text1"/>
                          <w:sz w:val="16"/>
                          <w:szCs w:val="16"/>
                        </w:rPr>
                        <w:t>、（出版社名）</w:t>
                      </w:r>
                    </w:p>
                  </w:txbxContent>
                </v:textbox>
              </v:shape>
            </w:pict>
          </mc:Fallback>
        </mc:AlternateContent>
      </w:r>
      <w:r w:rsidRPr="00F07D14">
        <w:rPr>
          <w:rFonts w:asciiTheme="minorEastAsia" w:hAnsiTheme="minorEastAsia" w:hint="eastAsia"/>
        </w:rPr>
        <w:t>対　象　第</w:t>
      </w:r>
      <w:r w:rsidRPr="001953DB">
        <w:rPr>
          <w:rFonts w:asciiTheme="minorEastAsia" w:hAnsiTheme="minorEastAsia" w:hint="eastAsia"/>
          <w:color w:val="FF0000"/>
        </w:rPr>
        <w:t>○</w:t>
      </w:r>
      <w:r w:rsidRPr="00F07D14">
        <w:rPr>
          <w:rFonts w:asciiTheme="minorEastAsia" w:hAnsiTheme="minorEastAsia" w:hint="eastAsia"/>
        </w:rPr>
        <w:t>学年</w:t>
      </w:r>
      <w:r w:rsidRPr="001953DB">
        <w:rPr>
          <w:rFonts w:asciiTheme="minorEastAsia" w:hAnsiTheme="minorEastAsia" w:hint="eastAsia"/>
          <w:color w:val="FF0000"/>
        </w:rPr>
        <w:t>○</w:t>
      </w:r>
      <w:r w:rsidRPr="00F07D14">
        <w:rPr>
          <w:rFonts w:asciiTheme="minorEastAsia" w:hAnsiTheme="minorEastAsia" w:hint="eastAsia"/>
        </w:rPr>
        <w:t xml:space="preserve">組　</w:t>
      </w:r>
      <w:r w:rsidRPr="001953DB">
        <w:rPr>
          <w:rFonts w:asciiTheme="minorEastAsia" w:hAnsiTheme="minorEastAsia" w:hint="eastAsia"/>
          <w:color w:val="FF0000"/>
        </w:rPr>
        <w:t>○</w:t>
      </w:r>
      <w:r w:rsidRPr="00F07D14">
        <w:rPr>
          <w:rFonts w:asciiTheme="minorEastAsia" w:hAnsiTheme="minorEastAsia" w:hint="eastAsia"/>
        </w:rPr>
        <w:t>名</w:t>
      </w:r>
      <w:r>
        <w:rPr>
          <w:rFonts w:asciiTheme="minorEastAsia" w:hAnsiTheme="minorEastAsia" w:hint="eastAsia"/>
        </w:rPr>
        <w:t xml:space="preserve">　　</w:t>
      </w:r>
    </w:p>
    <w:p w:rsidR="0068154F" w:rsidRPr="00F07D14" w:rsidRDefault="0068154F" w:rsidP="0068154F">
      <w:pPr>
        <w:ind w:firstLineChars="3200" w:firstLine="6720"/>
        <w:rPr>
          <w:rFonts w:asciiTheme="minorEastAsia" w:hAnsiTheme="minorEastAsia"/>
        </w:rPr>
      </w:pPr>
      <w:r w:rsidRPr="00F07D14">
        <w:rPr>
          <w:rFonts w:asciiTheme="minorEastAsia" w:hAnsiTheme="minorEastAsia" w:hint="eastAsia"/>
        </w:rPr>
        <w:t>授業者　職　氏名</w:t>
      </w:r>
      <w:r>
        <w:rPr>
          <w:rFonts w:asciiTheme="minorEastAsia" w:hAnsiTheme="minorEastAsia" w:hint="eastAsia"/>
        </w:rPr>
        <w:t xml:space="preserve">　</w:t>
      </w:r>
      <w:r w:rsidRPr="001953DB">
        <w:rPr>
          <w:rFonts w:asciiTheme="minorEastAsia" w:hAnsiTheme="minorEastAsia" w:hint="eastAsia"/>
          <w:color w:val="FF0000"/>
        </w:rPr>
        <w:t>○○○○</w:t>
      </w:r>
      <w:r>
        <w:rPr>
          <w:rFonts w:asciiTheme="minorEastAsia" w:hAnsiTheme="minorEastAsia" w:hint="eastAsia"/>
        </w:rPr>
        <w:t xml:space="preserve">　　　　　　</w:t>
      </w:r>
    </w:p>
    <w:p w:rsidR="0068154F" w:rsidRPr="00004BA4" w:rsidRDefault="0068154F" w:rsidP="0068154F">
      <w:pPr>
        <w:ind w:firstLineChars="3200" w:firstLine="6720"/>
        <w:rPr>
          <w:rFonts w:asciiTheme="minorEastAsia" w:hAnsiTheme="minorEastAsia"/>
        </w:rPr>
      </w:pPr>
      <w:r w:rsidRPr="00F07D14">
        <w:rPr>
          <w:rFonts w:asciiTheme="minorEastAsia" w:hAnsiTheme="minorEastAsia" w:hint="eastAsia"/>
        </w:rPr>
        <w:t xml:space="preserve">会　場　</w:t>
      </w:r>
      <w:r w:rsidRPr="001953DB">
        <w:rPr>
          <w:rFonts w:asciiTheme="minorEastAsia" w:hAnsiTheme="minorEastAsia" w:hint="eastAsia"/>
          <w:color w:val="FF0000"/>
        </w:rPr>
        <w:t>○</w:t>
      </w:r>
      <w:r w:rsidRPr="00F07D14">
        <w:rPr>
          <w:rFonts w:asciiTheme="minorEastAsia" w:hAnsiTheme="minorEastAsia" w:hint="eastAsia"/>
        </w:rPr>
        <w:t>階</w:t>
      </w:r>
      <w:r w:rsidRPr="001953DB">
        <w:rPr>
          <w:rFonts w:asciiTheme="minorEastAsia" w:hAnsiTheme="minorEastAsia" w:hint="eastAsia"/>
          <w:color w:val="FF0000"/>
        </w:rPr>
        <w:t>○○</w:t>
      </w:r>
      <w:r w:rsidRPr="00F07D14">
        <w:rPr>
          <w:rFonts w:asciiTheme="minorEastAsia" w:hAnsiTheme="minorEastAsia" w:hint="eastAsia"/>
        </w:rPr>
        <w:t>教室</w:t>
      </w:r>
      <w:r>
        <w:rPr>
          <w:rFonts w:asciiTheme="minorEastAsia" w:hAnsiTheme="minorEastAsia" w:hint="eastAsia"/>
        </w:rPr>
        <w:t xml:space="preserve">　　　　　</w:t>
      </w:r>
    </w:p>
    <w:p w:rsidR="0068154F" w:rsidRDefault="0068154F" w:rsidP="0068154F">
      <w:pPr>
        <w:rPr>
          <w:rFonts w:asciiTheme="minorEastAsia" w:hAnsiTheme="minorEastAsia"/>
        </w:rPr>
      </w:pPr>
      <w:r w:rsidRPr="00F07D14">
        <w:rPr>
          <w:rFonts w:asciiTheme="minorEastAsia" w:hAnsiTheme="minorEastAsia" w:hint="eastAsia"/>
        </w:rPr>
        <w:t>１　単元名</w:t>
      </w:r>
      <w:r>
        <w:rPr>
          <w:rFonts w:asciiTheme="minorEastAsia" w:hAnsiTheme="minorEastAsia" w:hint="eastAsia"/>
        </w:rPr>
        <w:t xml:space="preserve">　</w:t>
      </w:r>
      <w:r w:rsidR="00DA74D5">
        <w:rPr>
          <w:rFonts w:asciiTheme="minorEastAsia" w:hAnsiTheme="minorEastAsia" w:hint="eastAsia"/>
          <w:color w:val="FF0000"/>
        </w:rPr>
        <w:t>Lesson</w:t>
      </w:r>
      <w:r w:rsidR="00DA74D5" w:rsidRPr="001953DB">
        <w:rPr>
          <w:rFonts w:asciiTheme="minorEastAsia" w:hAnsiTheme="minorEastAsia" w:hint="eastAsia"/>
          <w:color w:val="FF0000"/>
        </w:rPr>
        <w:t xml:space="preserve"> </w:t>
      </w:r>
      <w:r w:rsidR="00DA74D5">
        <w:rPr>
          <w:rFonts w:asciiTheme="minorEastAsia" w:hAnsiTheme="minorEastAsia" w:hint="eastAsia"/>
          <w:color w:val="FF0000"/>
        </w:rPr>
        <w:t xml:space="preserve">0 00000000 </w:t>
      </w:r>
      <w:r w:rsidR="00DA74D5" w:rsidRPr="00DA74D5">
        <w:rPr>
          <w:rFonts w:asciiTheme="minorEastAsia" w:hAnsiTheme="minorEastAsia" w:hint="eastAsia"/>
          <w:i/>
          <w:color w:val="FF0000"/>
        </w:rPr>
        <w:t>0000000000000000</w:t>
      </w:r>
      <w:r w:rsidR="00DA74D5" w:rsidRPr="001953DB">
        <w:rPr>
          <w:rFonts w:asciiTheme="minorEastAsia" w:hAnsiTheme="minorEastAsia" w:hint="eastAsia"/>
          <w:color w:val="FF0000"/>
        </w:rPr>
        <w:t>（</w:t>
      </w:r>
      <w:r w:rsidR="00DA74D5">
        <w:rPr>
          <w:rFonts w:asciiTheme="minorEastAsia" w:hAnsiTheme="minorEastAsia" w:hint="eastAsia"/>
          <w:color w:val="FF0000"/>
        </w:rPr>
        <w:t>出版社名</w:t>
      </w:r>
      <w:r w:rsidR="00DA74D5" w:rsidRPr="001953DB">
        <w:rPr>
          <w:rFonts w:asciiTheme="minorEastAsia" w:hAnsiTheme="minorEastAsia" w:hint="eastAsia"/>
          <w:color w:val="FF0000"/>
        </w:rPr>
        <w:t>）</w:t>
      </w:r>
    </w:p>
    <w:p w:rsidR="00392EF4" w:rsidRDefault="00392EF4" w:rsidP="00392EF4">
      <w:pPr>
        <w:rPr>
          <w:rFonts w:asciiTheme="minorEastAsia" w:hAnsiTheme="minorEastAsia"/>
        </w:rPr>
      </w:pPr>
      <w:r>
        <w:rPr>
          <w:rFonts w:asciiTheme="minorEastAsia" w:hAnsiTheme="minorEastAsia" w:hint="eastAsia"/>
        </w:rPr>
        <w:t>２</w:t>
      </w:r>
      <w:r w:rsidRPr="00F07D14">
        <w:rPr>
          <w:rFonts w:asciiTheme="minorEastAsia" w:hAnsiTheme="minorEastAsia" w:hint="eastAsia"/>
        </w:rPr>
        <w:t xml:space="preserve">　単元の目標</w:t>
      </w:r>
    </w:p>
    <w:p w:rsidR="00392EF4" w:rsidRDefault="00392EF4" w:rsidP="00392EF4">
      <w:pPr>
        <w:ind w:leftChars="100" w:left="210" w:firstLineChars="100" w:firstLine="210"/>
        <w:rPr>
          <w:rFonts w:asciiTheme="minorEastAsia" w:hAnsiTheme="minorEastAsia"/>
          <w:color w:val="FF0000"/>
        </w:rPr>
      </w:pPr>
      <w:r>
        <w:rPr>
          <w:rFonts w:asciiTheme="minorEastAsia" w:hAnsiTheme="minorEastAsia" w:hint="eastAsia"/>
          <w:noProof/>
        </w:rPr>
        <mc:AlternateContent>
          <mc:Choice Requires="wps">
            <w:drawing>
              <wp:anchor distT="0" distB="0" distL="114300" distR="114300" simplePos="0" relativeHeight="251735040" behindDoc="0" locked="0" layoutInCell="1" allowOverlap="1" wp14:anchorId="3093B397" wp14:editId="2D5D6E24">
                <wp:simplePos x="0" y="0"/>
                <wp:positionH relativeFrom="column">
                  <wp:posOffset>1736863</wp:posOffset>
                </wp:positionH>
                <wp:positionV relativeFrom="paragraph">
                  <wp:posOffset>530254</wp:posOffset>
                </wp:positionV>
                <wp:extent cx="4427993" cy="564542"/>
                <wp:effectExtent l="0" t="95250" r="10795" b="26035"/>
                <wp:wrapNone/>
                <wp:docPr id="26" name="四角形吹き出し 26"/>
                <wp:cNvGraphicFramePr/>
                <a:graphic xmlns:a="http://schemas.openxmlformats.org/drawingml/2006/main">
                  <a:graphicData uri="http://schemas.microsoft.com/office/word/2010/wordprocessingShape">
                    <wps:wsp>
                      <wps:cNvSpPr/>
                      <wps:spPr>
                        <a:xfrm>
                          <a:off x="0" y="0"/>
                          <a:ext cx="4427993" cy="564542"/>
                        </a:xfrm>
                        <a:prstGeom prst="wedgeRectCallout">
                          <a:avLst>
                            <a:gd name="adj1" fmla="val 2601"/>
                            <a:gd name="adj2" fmla="val -64822"/>
                          </a:avLst>
                        </a:prstGeom>
                        <a:solidFill>
                          <a:srgbClr val="FFFFCC"/>
                        </a:solidFill>
                        <a:ln w="12700" cap="flat" cmpd="sng" algn="ctr">
                          <a:solidFill>
                            <a:sysClr val="windowText" lastClr="000000"/>
                          </a:solidFill>
                          <a:prstDash val="sysDash"/>
                        </a:ln>
                        <a:effectLst/>
                      </wps:spPr>
                      <wps:txbx>
                        <w:txbxContent>
                          <w:p w:rsidR="008D5B7D" w:rsidRDefault="00392EF4" w:rsidP="00392EF4">
                            <w:pPr>
                              <w:spacing w:line="240" w:lineRule="exact"/>
                              <w:jc w:val="left"/>
                              <w:rPr>
                                <w:rFonts w:asciiTheme="majorEastAsia" w:eastAsiaTheme="majorEastAsia" w:hAnsiTheme="majorEastAsia"/>
                                <w:color w:val="000000" w:themeColor="text1"/>
                                <w:sz w:val="16"/>
                                <w:szCs w:val="16"/>
                              </w:rPr>
                            </w:pPr>
                            <w:r>
                              <w:rPr>
                                <w:rFonts w:asciiTheme="majorEastAsia" w:eastAsiaTheme="majorEastAsia" w:hAnsiTheme="majorEastAsia" w:hint="eastAsia"/>
                                <w:color w:val="000000" w:themeColor="text1"/>
                                <w:sz w:val="16"/>
                                <w:szCs w:val="16"/>
                              </w:rPr>
                              <w:t>単元の目標は一文で示すことを基本とする。</w:t>
                            </w:r>
                          </w:p>
                          <w:p w:rsidR="00392EF4" w:rsidRPr="00781190" w:rsidRDefault="00392EF4" w:rsidP="00392EF4">
                            <w:pPr>
                              <w:spacing w:line="240" w:lineRule="exact"/>
                              <w:jc w:val="left"/>
                              <w:rPr>
                                <w:rFonts w:asciiTheme="majorEastAsia" w:eastAsiaTheme="majorEastAsia" w:hAnsiTheme="majorEastAsia"/>
                                <w:color w:val="000000" w:themeColor="text1"/>
                                <w:sz w:val="16"/>
                                <w:szCs w:val="16"/>
                              </w:rPr>
                            </w:pPr>
                            <w:r w:rsidRPr="00392EF4">
                              <w:rPr>
                                <w:rFonts w:asciiTheme="majorEastAsia" w:eastAsiaTheme="majorEastAsia" w:hAnsiTheme="majorEastAsia" w:hint="eastAsia"/>
                                <w:color w:val="000000" w:themeColor="text1"/>
                                <w:sz w:val="16"/>
                                <w:szCs w:val="16"/>
                              </w:rPr>
                              <w:t>「『指導と評価の一体化』のための学習評価に関する参考資料（小学校、中学校）（案）」（国立教育政策研究所　令和元年11月）「第３編　単元ごとの学習評価について（事例）【案】」より</w:t>
                            </w:r>
                            <w:r>
                              <w:rPr>
                                <w:rFonts w:asciiTheme="majorEastAsia" w:eastAsiaTheme="majorEastAsia" w:hAnsiTheme="majorEastAsia" w:hint="eastAsia"/>
                                <w:color w:val="000000" w:themeColor="text1"/>
                                <w:sz w:val="16"/>
                                <w:szCs w:val="16"/>
                              </w:rPr>
                              <w:t>引用］</w:t>
                            </w:r>
                          </w:p>
                          <w:p w:rsidR="00392EF4" w:rsidRDefault="00392EF4" w:rsidP="00392EF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93B397" id="四角形吹き出し 26" o:spid="_x0000_s1027" type="#_x0000_t61" style="position:absolute;left:0;text-align:left;margin-left:136.75pt;margin-top:41.75pt;width:348.65pt;height:44.4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" adj="11362,-3202" fillcolor="#ffc" strokecolor="windowText" strokeweight="1pt">
                <v:stroke dashstyle="3 1"/>
                <v:textbox>
                  <w:txbxContent>
                    <w:p w:rsidR="008D5B7D" w:rsidRDefault="00392EF4" w:rsidP="00392EF4">
                      <w:pPr>
                        <w:spacing w:line="240" w:lineRule="exact"/>
                        <w:jc w:val="left"/>
                        <w:rPr>
                          <w:rFonts w:asciiTheme="majorEastAsia" w:eastAsiaTheme="majorEastAsia" w:hAnsiTheme="majorEastAsia"/>
                          <w:color w:val="000000" w:themeColor="text1"/>
                          <w:sz w:val="16"/>
                          <w:szCs w:val="16"/>
                        </w:rPr>
                      </w:pPr>
                      <w:r>
                        <w:rPr>
                          <w:rFonts w:asciiTheme="majorEastAsia" w:eastAsiaTheme="majorEastAsia" w:hAnsiTheme="majorEastAsia" w:hint="eastAsia"/>
                          <w:color w:val="000000" w:themeColor="text1"/>
                          <w:sz w:val="16"/>
                          <w:szCs w:val="16"/>
                        </w:rPr>
                        <w:t>単元の目標は一文で示すことを基本とする。</w:t>
                      </w:r>
                    </w:p>
                    <w:p w:rsidR="00392EF4" w:rsidRPr="00781190" w:rsidRDefault="00392EF4" w:rsidP="00392EF4">
                      <w:pPr>
                        <w:spacing w:line="240" w:lineRule="exact"/>
                        <w:jc w:val="left"/>
                        <w:rPr>
                          <w:rFonts w:asciiTheme="majorEastAsia" w:eastAsiaTheme="majorEastAsia" w:hAnsiTheme="majorEastAsia"/>
                          <w:color w:val="000000" w:themeColor="text1"/>
                          <w:sz w:val="16"/>
                          <w:szCs w:val="16"/>
                        </w:rPr>
                      </w:pPr>
                      <w:r w:rsidRPr="00392EF4">
                        <w:rPr>
                          <w:rFonts w:asciiTheme="majorEastAsia" w:eastAsiaTheme="majorEastAsia" w:hAnsiTheme="majorEastAsia" w:hint="eastAsia"/>
                          <w:color w:val="000000" w:themeColor="text1"/>
                          <w:sz w:val="16"/>
                          <w:szCs w:val="16"/>
                        </w:rPr>
                        <w:t>「『指導と評価の一体化』のための学習評価に関する参考資料（小学校、中学校）（案）」（国立教育政策研究所　令和元年11月）「第３編　単元ごとの学習評価について（事例）【案】」より</w:t>
                      </w:r>
                      <w:r>
                        <w:rPr>
                          <w:rFonts w:asciiTheme="majorEastAsia" w:eastAsiaTheme="majorEastAsia" w:hAnsiTheme="majorEastAsia" w:hint="eastAsia"/>
                          <w:color w:val="000000" w:themeColor="text1"/>
                          <w:sz w:val="16"/>
                          <w:szCs w:val="16"/>
                        </w:rPr>
                        <w:t>引用］</w:t>
                      </w:r>
                    </w:p>
                    <w:p w:rsidR="00392EF4" w:rsidRDefault="00392EF4" w:rsidP="00392EF4"/>
                  </w:txbxContent>
                </v:textbox>
              </v:shape>
            </w:pict>
          </mc:Fallback>
        </mc:AlternateContent>
      </w:r>
      <w:r>
        <w:rPr>
          <w:rFonts w:asciiTheme="minorEastAsia" w:hAnsiTheme="minorEastAsia" w:hint="eastAsia"/>
          <w:color w:val="FF0000"/>
        </w:rPr>
        <w:t>友達の意見等を踏まえた自分の考えや感想を書きまとめるために、野菜の歴史について書かれた英文を読み、読んだことを基に考えたことや感じたことを、英文を引用したり内容に言及したりしながら伝え合うことができる。</w:t>
      </w:r>
    </w:p>
    <w:p w:rsidR="00392EF4" w:rsidRDefault="00392EF4" w:rsidP="00392EF4">
      <w:pPr>
        <w:rPr>
          <w:rFonts w:asciiTheme="minorEastAsia" w:hAnsiTheme="minorEastAsia"/>
        </w:rPr>
      </w:pPr>
    </w:p>
    <w:p w:rsidR="0068154F" w:rsidRDefault="00392EF4" w:rsidP="0068154F">
      <w:pPr>
        <w:rPr>
          <w:rFonts w:asciiTheme="minorEastAsia" w:hAnsiTheme="minorEastAsia"/>
        </w:rPr>
      </w:pPr>
      <w:r>
        <w:rPr>
          <w:rFonts w:asciiTheme="minorEastAsia" w:hAnsiTheme="minorEastAsia" w:hint="eastAsia"/>
        </w:rPr>
        <w:t>３</w:t>
      </w:r>
      <w:r w:rsidR="0068154F">
        <w:rPr>
          <w:rFonts w:asciiTheme="minorEastAsia" w:hAnsiTheme="minorEastAsia" w:hint="eastAsia"/>
        </w:rPr>
        <w:t xml:space="preserve">　言語材料</w:t>
      </w:r>
    </w:p>
    <w:p w:rsidR="0068154F" w:rsidRPr="00F07D14" w:rsidRDefault="0068154F" w:rsidP="0068154F">
      <w:pPr>
        <w:rPr>
          <w:rFonts w:asciiTheme="minorEastAsia" w:hAnsiTheme="minorEastAsia"/>
        </w:rPr>
      </w:pPr>
      <w:r>
        <w:rPr>
          <w:rFonts w:asciiTheme="minorEastAsia" w:hAnsiTheme="minorEastAsia" w:hint="eastAsia"/>
        </w:rPr>
        <w:t xml:space="preserve">　　</w:t>
      </w:r>
      <w:r w:rsidRPr="001953DB">
        <w:rPr>
          <w:rFonts w:asciiTheme="minorEastAsia" w:hAnsiTheme="minorEastAsia" w:hint="eastAsia"/>
          <w:color w:val="FF0000"/>
        </w:rPr>
        <w:t>（ターゲットとする文法事項や語彙、表現等を記入する。）</w:t>
      </w:r>
    </w:p>
    <w:p w:rsidR="0068154F" w:rsidRPr="00501065" w:rsidRDefault="0068154F" w:rsidP="0068154F">
      <w:pPr>
        <w:rPr>
          <w:rFonts w:asciiTheme="minorEastAsia" w:hAnsiTheme="minorEastAsia"/>
        </w:rPr>
      </w:pPr>
      <w:r>
        <w:rPr>
          <w:rFonts w:asciiTheme="minorEastAsia" w:hAnsiTheme="minorEastAsia" w:hint="eastAsia"/>
        </w:rPr>
        <w:t xml:space="preserve">４　</w:t>
      </w:r>
      <w:r w:rsidR="00AD233C">
        <w:rPr>
          <w:rFonts w:asciiTheme="minorEastAsia" w:hAnsiTheme="minorEastAsia" w:hint="eastAsia"/>
        </w:rPr>
        <w:t>本　時（全○時間中の第○時</w:t>
      </w:r>
      <w:r w:rsidRPr="00501065">
        <w:rPr>
          <w:rFonts w:asciiTheme="minorEastAsia" w:hAnsiTheme="minorEastAsia" w:hint="eastAsia"/>
        </w:rPr>
        <w:t>）</w:t>
      </w:r>
    </w:p>
    <w:p w:rsidR="0068154F" w:rsidRPr="00501065" w:rsidRDefault="0068154F" w:rsidP="0068154F">
      <w:pPr>
        <w:rPr>
          <w:rFonts w:asciiTheme="minorEastAsia" w:hAnsiTheme="minorEastAsia"/>
        </w:rPr>
      </w:pPr>
      <w:r w:rsidRPr="00501065">
        <w:rPr>
          <w:rFonts w:asciiTheme="minorEastAsia" w:hAnsiTheme="minorEastAsia" w:hint="eastAsia"/>
        </w:rPr>
        <w:t>(1)</w:t>
      </w:r>
      <w:r>
        <w:rPr>
          <w:rFonts w:asciiTheme="minorEastAsia" w:hAnsiTheme="minorEastAsia" w:hint="eastAsia"/>
        </w:rPr>
        <w:t xml:space="preserve">　</w:t>
      </w:r>
      <w:r w:rsidRPr="00501065">
        <w:rPr>
          <w:rFonts w:asciiTheme="minorEastAsia" w:hAnsiTheme="minorEastAsia" w:hint="eastAsia"/>
        </w:rPr>
        <w:t>本時の目標</w:t>
      </w:r>
    </w:p>
    <w:p w:rsidR="0068154F" w:rsidRDefault="0068154F" w:rsidP="0068154F">
      <w:pPr>
        <w:ind w:leftChars="150" w:left="315"/>
        <w:rPr>
          <w:rFonts w:asciiTheme="minorEastAsia" w:hAnsiTheme="minorEastAsia"/>
          <w:color w:val="FF0000"/>
        </w:rPr>
      </w:pPr>
      <w:r w:rsidRPr="00784084">
        <w:rPr>
          <w:rFonts w:asciiTheme="minorEastAsia" w:hAnsiTheme="minorEastAsia" w:hint="eastAsia"/>
          <w:color w:val="FF0000"/>
        </w:rPr>
        <w:t>（本時において生徒にどのような力を身に付けさせるのかを記述する。「～する」、「～することができる」など、生徒の立場で記述する。）</w:t>
      </w:r>
    </w:p>
    <w:p w:rsidR="0068154F" w:rsidRDefault="0068154F" w:rsidP="0068154F">
      <w:pPr>
        <w:rPr>
          <w:rFonts w:asciiTheme="minorEastAsia" w:hAnsiTheme="minorEastAsia"/>
        </w:rPr>
      </w:pPr>
      <w:r>
        <w:rPr>
          <w:rFonts w:asciiTheme="minorEastAsia" w:hAnsiTheme="minorEastAsia" w:hint="eastAsia"/>
        </w:rPr>
        <w:t>(2)　本時の展開</w:t>
      </w:r>
    </w:p>
    <w:tbl>
      <w:tblPr>
        <w:tblStyle w:val="a3"/>
        <w:tblW w:w="0" w:type="auto"/>
        <w:tblInd w:w="250" w:type="dxa"/>
        <w:tblLook w:val="04A0" w:firstRow="1" w:lastRow="0" w:firstColumn="1" w:lastColumn="0" w:noHBand="0" w:noVBand="1"/>
      </w:tblPr>
      <w:tblGrid>
        <w:gridCol w:w="851"/>
        <w:gridCol w:w="3543"/>
        <w:gridCol w:w="5192"/>
      </w:tblGrid>
      <w:tr w:rsidR="0068154F" w:rsidTr="009A6591">
        <w:tc>
          <w:tcPr>
            <w:tcW w:w="851" w:type="dxa"/>
          </w:tcPr>
          <w:p w:rsidR="0068154F" w:rsidRDefault="0068154F" w:rsidP="009A6591">
            <w:pPr>
              <w:rPr>
                <w:rFonts w:asciiTheme="minorEastAsia" w:hAnsiTheme="minorEastAsia"/>
              </w:rPr>
            </w:pPr>
            <w:r>
              <w:rPr>
                <w:rFonts w:asciiTheme="minorEastAsia" w:hAnsiTheme="minorEastAsia" w:hint="eastAsia"/>
              </w:rPr>
              <w:t>時間</w:t>
            </w:r>
          </w:p>
        </w:tc>
        <w:tc>
          <w:tcPr>
            <w:tcW w:w="3543" w:type="dxa"/>
          </w:tcPr>
          <w:p w:rsidR="0068154F" w:rsidRDefault="0068154F" w:rsidP="009A6591">
            <w:pPr>
              <w:jc w:val="center"/>
              <w:rPr>
                <w:rFonts w:asciiTheme="minorEastAsia" w:hAnsiTheme="minorEastAsia"/>
              </w:rPr>
            </w:pPr>
            <w:r>
              <w:rPr>
                <w:rFonts w:asciiTheme="minorEastAsia" w:hAnsiTheme="minorEastAsia" w:hint="eastAsia"/>
              </w:rPr>
              <w:t>○言語活動等（生徒）</w:t>
            </w:r>
          </w:p>
        </w:tc>
        <w:tc>
          <w:tcPr>
            <w:tcW w:w="5192" w:type="dxa"/>
          </w:tcPr>
          <w:p w:rsidR="0068154F" w:rsidRDefault="0068154F" w:rsidP="009A6591">
            <w:pPr>
              <w:jc w:val="center"/>
              <w:rPr>
                <w:rFonts w:asciiTheme="minorEastAsia" w:hAnsiTheme="minorEastAsia"/>
              </w:rPr>
            </w:pPr>
            <w:r>
              <w:rPr>
                <w:rFonts w:asciiTheme="minorEastAsia" w:hAnsiTheme="minorEastAsia" w:hint="eastAsia"/>
              </w:rPr>
              <w:t>○指導・援助（教師）　◆評価＜方法＞</w:t>
            </w:r>
          </w:p>
        </w:tc>
      </w:tr>
      <w:tr w:rsidR="0068154F" w:rsidTr="009A6591">
        <w:trPr>
          <w:trHeight w:val="932"/>
        </w:trPr>
        <w:tc>
          <w:tcPr>
            <w:tcW w:w="851" w:type="dxa"/>
          </w:tcPr>
          <w:p w:rsidR="0068154F" w:rsidRDefault="0068154F" w:rsidP="009A6591">
            <w:pPr>
              <w:rPr>
                <w:rFonts w:asciiTheme="minorEastAsia" w:hAnsiTheme="minorEastAsia"/>
              </w:rPr>
            </w:pPr>
            <w:r>
              <w:rPr>
                <w:rFonts w:asciiTheme="minorEastAsia" w:hAnsiTheme="minorEastAsia" w:hint="eastAsia"/>
              </w:rPr>
              <w:t>導入</w:t>
            </w:r>
          </w:p>
          <w:p w:rsidR="0068154F" w:rsidRDefault="0068154F" w:rsidP="009A6591">
            <w:pPr>
              <w:rPr>
                <w:rFonts w:asciiTheme="minorEastAsia" w:hAnsiTheme="minorEastAsia"/>
              </w:rPr>
            </w:pPr>
            <w:r>
              <w:rPr>
                <w:rFonts w:asciiTheme="minorEastAsia" w:hAnsiTheme="minorEastAsia" w:hint="eastAsia"/>
              </w:rPr>
              <w:t>○分</w:t>
            </w:r>
          </w:p>
        </w:tc>
        <w:tc>
          <w:tcPr>
            <w:tcW w:w="3543" w:type="dxa"/>
          </w:tcPr>
          <w:p w:rsidR="0068154F" w:rsidRDefault="0068154F" w:rsidP="009A6591">
            <w:pPr>
              <w:rPr>
                <w:rFonts w:asciiTheme="minorEastAsia" w:hAnsiTheme="minorEastAsia"/>
              </w:rPr>
            </w:pPr>
            <w:r>
              <w:rPr>
                <w:rFonts w:asciiTheme="minorEastAsia" w:hAnsiTheme="minorEastAsia" w:hint="eastAsia"/>
              </w:rPr>
              <w:t>○</w:t>
            </w:r>
          </w:p>
          <w:p w:rsidR="0068154F" w:rsidRDefault="0068154F" w:rsidP="009A6591">
            <w:pPr>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723776" behindDoc="0" locked="0" layoutInCell="1" allowOverlap="1" wp14:anchorId="0CB14B25" wp14:editId="089C9287">
                      <wp:simplePos x="0" y="0"/>
                      <wp:positionH relativeFrom="column">
                        <wp:posOffset>57150</wp:posOffset>
                      </wp:positionH>
                      <wp:positionV relativeFrom="paragraph">
                        <wp:posOffset>-8890</wp:posOffset>
                      </wp:positionV>
                      <wp:extent cx="2028825" cy="323850"/>
                      <wp:effectExtent l="0" t="190500" r="28575" b="19050"/>
                      <wp:wrapNone/>
                      <wp:docPr id="20" name="四角形吹き出し 20"/>
                      <wp:cNvGraphicFramePr/>
                      <a:graphic xmlns:a="http://schemas.openxmlformats.org/drawingml/2006/main">
                        <a:graphicData uri="http://schemas.microsoft.com/office/word/2010/wordprocessingShape">
                          <wps:wsp>
                            <wps:cNvSpPr/>
                            <wps:spPr>
                              <a:xfrm>
                                <a:off x="0" y="0"/>
                                <a:ext cx="2028825" cy="323850"/>
                              </a:xfrm>
                              <a:prstGeom prst="wedgeRectCallout">
                                <a:avLst>
                                  <a:gd name="adj1" fmla="val -18158"/>
                                  <a:gd name="adj2" fmla="val -105547"/>
                                </a:avLst>
                              </a:prstGeom>
                              <a:solidFill>
                                <a:srgbClr val="FFFFCC"/>
                              </a:solidFill>
                              <a:ln w="12700" cap="flat" cmpd="sng" algn="ctr">
                                <a:solidFill>
                                  <a:sysClr val="windowText" lastClr="000000"/>
                                </a:solidFill>
                                <a:prstDash val="sysDash"/>
                              </a:ln>
                              <a:effectLst/>
                            </wps:spPr>
                            <wps:txbx>
                              <w:txbxContent>
                                <w:p w:rsidR="0068154F" w:rsidRPr="002757E8" w:rsidRDefault="0068154F" w:rsidP="0068154F">
                                  <w:pPr>
                                    <w:jc w:val="left"/>
                                    <w:rPr>
                                      <w:rFonts w:asciiTheme="majorEastAsia" w:eastAsiaTheme="majorEastAsia" w:hAnsiTheme="majorEastAsia"/>
                                      <w:color w:val="000000" w:themeColor="text1"/>
                                      <w:sz w:val="16"/>
                                      <w:szCs w:val="16"/>
                                    </w:rPr>
                                  </w:pPr>
                                  <w:r w:rsidRPr="002757E8">
                                    <w:rPr>
                                      <w:rFonts w:asciiTheme="majorEastAsia" w:eastAsiaTheme="majorEastAsia" w:hAnsiTheme="majorEastAsia" w:hint="eastAsia"/>
                                      <w:color w:val="000000" w:themeColor="text1"/>
                                      <w:sz w:val="16"/>
                                      <w:szCs w:val="16"/>
                                    </w:rPr>
                                    <w:t>生徒の視点で記述する。（「～する。」）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B14B25" id="四角形吹き出し 20" o:spid="_x0000_s1028" type="#_x0000_t61" style="position:absolute;left:0;text-align:left;margin-left:4.5pt;margin-top:-.7pt;width:159.75pt;height:25.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" adj="6878,-11998" fillcolor="#ffc" strokecolor="windowText" strokeweight="1pt">
                      <v:stroke dashstyle="3 1"/>
                      <v:textbox>
                        <w:txbxContent>
                          <w:p w:rsidR="0068154F" w:rsidRPr="002757E8" w:rsidRDefault="0068154F" w:rsidP="0068154F">
                            <w:pPr>
                              <w:jc w:val="left"/>
                              <w:rPr>
                                <w:rFonts w:asciiTheme="majorEastAsia" w:eastAsiaTheme="majorEastAsia" w:hAnsiTheme="majorEastAsia"/>
                                <w:color w:val="000000" w:themeColor="text1"/>
                                <w:sz w:val="16"/>
                                <w:szCs w:val="16"/>
                              </w:rPr>
                            </w:pPr>
                            <w:r w:rsidRPr="002757E8">
                              <w:rPr>
                                <w:rFonts w:asciiTheme="majorEastAsia" w:eastAsiaTheme="majorEastAsia" w:hAnsiTheme="majorEastAsia" w:hint="eastAsia"/>
                                <w:color w:val="000000" w:themeColor="text1"/>
                                <w:sz w:val="16"/>
                                <w:szCs w:val="16"/>
                              </w:rPr>
                              <w:t>生徒の視点で記述する。（「～する。」）</w:t>
                            </w:r>
                          </w:p>
                        </w:txbxContent>
                      </v:textbox>
                    </v:shape>
                  </w:pict>
                </mc:Fallback>
              </mc:AlternateContent>
            </w:r>
          </w:p>
        </w:tc>
        <w:tc>
          <w:tcPr>
            <w:tcW w:w="5192" w:type="dxa"/>
          </w:tcPr>
          <w:p w:rsidR="0068154F" w:rsidRDefault="0068154F" w:rsidP="009A6591">
            <w:pPr>
              <w:rPr>
                <w:rFonts w:asciiTheme="minorEastAsia" w:hAnsiTheme="minorEastAsia"/>
              </w:rPr>
            </w:pPr>
            <w:r>
              <w:rPr>
                <w:rFonts w:asciiTheme="minorEastAsia" w:hAnsiTheme="minorEastAsia" w:hint="eastAsia"/>
              </w:rPr>
              <w:t>○</w:t>
            </w:r>
          </w:p>
          <w:p w:rsidR="0068154F" w:rsidRDefault="0068154F" w:rsidP="009A6591">
            <w:pPr>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722752" behindDoc="0" locked="0" layoutInCell="1" allowOverlap="1" wp14:anchorId="79AE0578" wp14:editId="2414C5A2">
                      <wp:simplePos x="0" y="0"/>
                      <wp:positionH relativeFrom="column">
                        <wp:posOffset>236220</wp:posOffset>
                      </wp:positionH>
                      <wp:positionV relativeFrom="paragraph">
                        <wp:posOffset>-8890</wp:posOffset>
                      </wp:positionV>
                      <wp:extent cx="2114550" cy="323850"/>
                      <wp:effectExtent l="0" t="209550" r="19050" b="19050"/>
                      <wp:wrapNone/>
                      <wp:docPr id="21" name="四角形吹き出し 21"/>
                      <wp:cNvGraphicFramePr/>
                      <a:graphic xmlns:a="http://schemas.openxmlformats.org/drawingml/2006/main">
                        <a:graphicData uri="http://schemas.microsoft.com/office/word/2010/wordprocessingShape">
                          <wps:wsp>
                            <wps:cNvSpPr/>
                            <wps:spPr>
                              <a:xfrm>
                                <a:off x="0" y="0"/>
                                <a:ext cx="2114550" cy="323850"/>
                              </a:xfrm>
                              <a:prstGeom prst="wedgeRectCallout">
                                <a:avLst>
                                  <a:gd name="adj1" fmla="val -19795"/>
                                  <a:gd name="adj2" fmla="val -111954"/>
                                </a:avLst>
                              </a:prstGeom>
                              <a:solidFill>
                                <a:srgbClr val="FFFFCC"/>
                              </a:solidFill>
                              <a:ln w="12700" cap="flat" cmpd="sng" algn="ctr">
                                <a:solidFill>
                                  <a:sysClr val="windowText" lastClr="000000"/>
                                </a:solidFill>
                                <a:prstDash val="sysDash"/>
                              </a:ln>
                              <a:effectLst/>
                            </wps:spPr>
                            <wps:txbx>
                              <w:txbxContent>
                                <w:p w:rsidR="0068154F" w:rsidRPr="002757E8" w:rsidRDefault="0068154F" w:rsidP="0068154F">
                                  <w:pPr>
                                    <w:jc w:val="left"/>
                                    <w:rPr>
                                      <w:rFonts w:asciiTheme="majorEastAsia" w:eastAsiaTheme="majorEastAsia" w:hAnsiTheme="majorEastAsia"/>
                                      <w:color w:val="000000" w:themeColor="text1"/>
                                      <w:sz w:val="16"/>
                                      <w:szCs w:val="16"/>
                                    </w:rPr>
                                  </w:pPr>
                                  <w:r w:rsidRPr="002757E8">
                                    <w:rPr>
                                      <w:rFonts w:asciiTheme="majorEastAsia" w:eastAsiaTheme="majorEastAsia" w:hAnsiTheme="majorEastAsia" w:hint="eastAsia"/>
                                      <w:color w:val="000000" w:themeColor="text1"/>
                                      <w:sz w:val="16"/>
                                      <w:szCs w:val="16"/>
                                    </w:rPr>
                                    <w:t>教師の視点で記述する。（「～させる。」）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AE0578" id="四角形吹き出し 21" o:spid="_x0000_s1029" type="#_x0000_t61" style="position:absolute;left:0;text-align:left;margin-left:18.6pt;margin-top:-.7pt;width:166.5pt;height:25.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" adj="6524,-13382" fillcolor="#ffc" strokecolor="windowText" strokeweight="1pt">
                      <v:stroke dashstyle="3 1"/>
                      <v:textbox>
                        <w:txbxContent>
                          <w:p w:rsidR="0068154F" w:rsidRPr="002757E8" w:rsidRDefault="0068154F" w:rsidP="0068154F">
                            <w:pPr>
                              <w:jc w:val="left"/>
                              <w:rPr>
                                <w:rFonts w:asciiTheme="majorEastAsia" w:eastAsiaTheme="majorEastAsia" w:hAnsiTheme="majorEastAsia"/>
                                <w:color w:val="000000" w:themeColor="text1"/>
                                <w:sz w:val="16"/>
                                <w:szCs w:val="16"/>
                              </w:rPr>
                            </w:pPr>
                            <w:r w:rsidRPr="002757E8">
                              <w:rPr>
                                <w:rFonts w:asciiTheme="majorEastAsia" w:eastAsiaTheme="majorEastAsia" w:hAnsiTheme="majorEastAsia" w:hint="eastAsia"/>
                                <w:color w:val="000000" w:themeColor="text1"/>
                                <w:sz w:val="16"/>
                                <w:szCs w:val="16"/>
                              </w:rPr>
                              <w:t>教師の視点で記述する。（「～させる。」）</w:t>
                            </w:r>
                          </w:p>
                        </w:txbxContent>
                      </v:textbox>
                    </v:shape>
                  </w:pict>
                </mc:Fallback>
              </mc:AlternateContent>
            </w:r>
          </w:p>
        </w:tc>
      </w:tr>
      <w:tr w:rsidR="0068154F" w:rsidTr="009A6591">
        <w:trPr>
          <w:trHeight w:val="3817"/>
        </w:trPr>
        <w:tc>
          <w:tcPr>
            <w:tcW w:w="851" w:type="dxa"/>
            <w:vMerge w:val="restart"/>
          </w:tcPr>
          <w:p w:rsidR="0068154F" w:rsidRDefault="0068154F" w:rsidP="009A6591">
            <w:pPr>
              <w:rPr>
                <w:rFonts w:asciiTheme="minorEastAsia" w:hAnsiTheme="minorEastAsia"/>
              </w:rPr>
            </w:pPr>
            <w:r>
              <w:rPr>
                <w:rFonts w:asciiTheme="minorEastAsia" w:hAnsiTheme="minorEastAsia" w:hint="eastAsia"/>
              </w:rPr>
              <w:t>展開</w:t>
            </w:r>
          </w:p>
        </w:tc>
        <w:tc>
          <w:tcPr>
            <w:tcW w:w="3543" w:type="dxa"/>
            <w:tcBorders>
              <w:bottom w:val="dashed" w:sz="4" w:space="0" w:color="auto"/>
            </w:tcBorders>
          </w:tcPr>
          <w:p w:rsidR="0068154F" w:rsidRPr="006D63EE" w:rsidRDefault="0068154F" w:rsidP="009A6591">
            <w:pPr>
              <w:rPr>
                <w:rFonts w:asciiTheme="minorEastAsia" w:hAnsiTheme="minorEastAsia"/>
                <w:color w:val="FF0000"/>
              </w:rPr>
            </w:pPr>
            <w:r w:rsidRPr="006D63EE">
              <w:rPr>
                <w:rFonts w:asciiTheme="minorEastAsia" w:hAnsiTheme="minorEastAsia" w:hint="eastAsia"/>
                <w:color w:val="FF0000"/>
              </w:rPr>
              <w:t>○～をする</w:t>
            </w:r>
            <w:r w:rsidR="00B753EF">
              <w:rPr>
                <w:rFonts w:asciiTheme="minorEastAsia" w:hAnsiTheme="minorEastAsia" w:hint="eastAsia"/>
                <w:color w:val="FF0000"/>
              </w:rPr>
              <w:t>。</w:t>
            </w:r>
          </w:p>
          <w:p w:rsidR="0068154F" w:rsidRPr="006D63EE" w:rsidRDefault="0068154F" w:rsidP="009A6591">
            <w:pPr>
              <w:rPr>
                <w:rFonts w:asciiTheme="minorEastAsia" w:hAnsiTheme="minorEastAsia"/>
                <w:color w:val="FF0000"/>
              </w:rPr>
            </w:pPr>
            <w:r>
              <w:rPr>
                <w:rFonts w:asciiTheme="minorEastAsia" w:hAnsiTheme="minorEastAsia" w:hint="eastAsia"/>
                <w:color w:val="FF0000"/>
              </w:rPr>
              <w:t>・</w:t>
            </w:r>
            <w:r w:rsidRPr="006D63EE">
              <w:rPr>
                <w:rFonts w:asciiTheme="minorEastAsia" w:hAnsiTheme="minorEastAsia" w:hint="eastAsia"/>
                <w:color w:val="FF0000"/>
              </w:rPr>
              <w:t>～し、…について××する。</w:t>
            </w:r>
          </w:p>
          <w:p w:rsidR="0068154F" w:rsidRDefault="00722863" w:rsidP="009A6591">
            <w:pPr>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725824" behindDoc="0" locked="0" layoutInCell="1" allowOverlap="1" wp14:anchorId="161635DF" wp14:editId="6D1D7703">
                      <wp:simplePos x="0" y="0"/>
                      <wp:positionH relativeFrom="column">
                        <wp:posOffset>456234</wp:posOffset>
                      </wp:positionH>
                      <wp:positionV relativeFrom="paragraph">
                        <wp:posOffset>360680</wp:posOffset>
                      </wp:positionV>
                      <wp:extent cx="2607641" cy="781050"/>
                      <wp:effectExtent l="0" t="0" r="2540" b="0"/>
                      <wp:wrapNone/>
                      <wp:docPr id="23" name="テキスト ボックス 23"/>
                      <wp:cNvGraphicFramePr/>
                      <a:graphic xmlns:a="http://schemas.openxmlformats.org/drawingml/2006/main">
                        <a:graphicData uri="http://schemas.microsoft.com/office/word/2010/wordprocessingShape">
                          <wps:wsp>
                            <wps:cNvSpPr txBox="1"/>
                            <wps:spPr>
                              <a:xfrm>
                                <a:off x="0" y="0"/>
                                <a:ext cx="2607641" cy="781050"/>
                              </a:xfrm>
                              <a:prstGeom prst="rect">
                                <a:avLst/>
                              </a:prstGeom>
                              <a:solidFill>
                                <a:sysClr val="window" lastClr="FFFFFF"/>
                              </a:solidFill>
                              <a:ln w="6350">
                                <a:noFill/>
                              </a:ln>
                              <a:effectLst/>
                            </wps:spPr>
                            <wps:txbx>
                              <w:txbxContent>
                                <w:p w:rsidR="0068154F" w:rsidRPr="006D63EE" w:rsidRDefault="0068154F" w:rsidP="0068154F">
                                  <w:pPr>
                                    <w:rPr>
                                      <w:color w:val="FF0000"/>
                                    </w:rPr>
                                  </w:pPr>
                                  <w:r w:rsidRPr="006D63EE">
                                    <w:rPr>
                                      <w:rFonts w:hint="eastAsia"/>
                                      <w:color w:val="FF0000"/>
                                    </w:rPr>
                                    <w:t>（</w:t>
                                  </w:r>
                                  <w:r>
                                    <w:rPr>
                                      <w:rFonts w:hint="eastAsia"/>
                                      <w:color w:val="FF0000"/>
                                    </w:rPr>
                                    <w:t>少なくとも、ターゲットとする内容を扱った部分については対話例</w:t>
                                  </w:r>
                                  <w:r w:rsidRPr="006D63EE">
                                    <w:rPr>
                                      <w:rFonts w:hint="eastAsia"/>
                                      <w:color w:val="FF0000"/>
                                    </w:rPr>
                                    <w:t>を入れる。）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1635DF" id="_x0000_t202" coordsize="21600,21600" o:spt="202" path="m,l,21600r21600,l21600,xe">
                      <v:stroke joinstyle="miter"/>
                      <v:path gradientshapeok="t" o:connecttype="rect"/>
                    </v:shapetype>
                    <v:shape id="テキスト ボックス 23" o:spid="_x0000_s1030" type="#_x0000_t202" style="position:absolute;left:0;text-align:left;margin-left:35.9pt;margin-top:28.4pt;width:205.35pt;height:61.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" fillcolor="window" stroked="f" strokeweight=".5pt">
                      <v:textbox>
                        <w:txbxContent>
                          <w:p w:rsidR="0068154F" w:rsidRPr="006D63EE" w:rsidRDefault="0068154F" w:rsidP="0068154F">
                            <w:pPr>
                              <w:rPr>
                                <w:color w:val="FF0000"/>
                              </w:rPr>
                            </w:pPr>
                            <w:r w:rsidRPr="006D63EE">
                              <w:rPr>
                                <w:rFonts w:hint="eastAsia"/>
                                <w:color w:val="FF0000"/>
                              </w:rPr>
                              <w:t>（</w:t>
                            </w:r>
                            <w:r>
                              <w:rPr>
                                <w:rFonts w:hint="eastAsia"/>
                                <w:color w:val="FF0000"/>
                              </w:rPr>
                              <w:t>少なくとも、ターゲットとする内容を扱った部分については対話例</w:t>
                            </w:r>
                            <w:r w:rsidRPr="006D63EE">
                              <w:rPr>
                                <w:rFonts w:hint="eastAsia"/>
                                <w:color w:val="FF0000"/>
                              </w:rPr>
                              <w:t>を入れる。）</w:t>
                            </w:r>
                          </w:p>
                        </w:txbxContent>
                      </v:textbox>
                    </v:shape>
                  </w:pict>
                </mc:Fallback>
              </mc:AlternateContent>
            </w:r>
            <w:r w:rsidR="0068154F">
              <w:rPr>
                <w:rFonts w:asciiTheme="minorEastAsia" w:hAnsiTheme="minorEastAsia"/>
                <w:noProof/>
              </w:rPr>
              <mc:AlternateContent>
                <mc:Choice Requires="wps">
                  <w:drawing>
                    <wp:anchor distT="0" distB="0" distL="114300" distR="114300" simplePos="0" relativeHeight="251726848" behindDoc="0" locked="0" layoutInCell="1" allowOverlap="1" wp14:anchorId="310131AB" wp14:editId="15DB3894">
                      <wp:simplePos x="0" y="0"/>
                      <wp:positionH relativeFrom="column">
                        <wp:posOffset>-35698</wp:posOffset>
                      </wp:positionH>
                      <wp:positionV relativeFrom="paragraph">
                        <wp:posOffset>1479826</wp:posOffset>
                      </wp:positionV>
                      <wp:extent cx="5457825" cy="360459"/>
                      <wp:effectExtent l="0" t="0" r="28575" b="20955"/>
                      <wp:wrapNone/>
                      <wp:docPr id="22" name="対角する 2 つの角を丸めた四角形 22"/>
                      <wp:cNvGraphicFramePr/>
                      <a:graphic xmlns:a="http://schemas.openxmlformats.org/drawingml/2006/main">
                        <a:graphicData uri="http://schemas.microsoft.com/office/word/2010/wordprocessingShape">
                          <wps:wsp>
                            <wps:cNvSpPr/>
                            <wps:spPr>
                              <a:xfrm>
                                <a:off x="0" y="0"/>
                                <a:ext cx="5457825" cy="360459"/>
                              </a:xfrm>
                              <a:prstGeom prst="round2DiagRect">
                                <a:avLst/>
                              </a:prstGeom>
                              <a:solidFill>
                                <a:sysClr val="window" lastClr="FFFFFF"/>
                              </a:solidFill>
                              <a:ln w="12700" cap="flat" cmpd="sng" algn="ctr">
                                <a:solidFill>
                                  <a:sysClr val="windowText" lastClr="000000"/>
                                </a:solidFill>
                                <a:prstDash val="solid"/>
                              </a:ln>
                              <a:effectLst/>
                            </wps:spPr>
                            <wps:txbx>
                              <w:txbxContent>
                                <w:p w:rsidR="0068154F" w:rsidRDefault="0068154F" w:rsidP="0068154F">
                                  <w:pPr>
                                    <w:jc w:val="center"/>
                                  </w:pPr>
                                  <w:r w:rsidRPr="006D63EE">
                                    <w:rPr>
                                      <w:rFonts w:hint="eastAsia"/>
                                      <w:color w:val="FF0000"/>
                                    </w:rPr>
                                    <w:t>目標</w:t>
                                  </w:r>
                                  <w:r>
                                    <w:rPr>
                                      <w:rFonts w:hint="eastAsia"/>
                                      <w:color w:val="FF0000"/>
                                    </w:rPr>
                                    <w:t>：</w:t>
                                  </w:r>
                                  <w:r w:rsidRPr="006D63EE">
                                    <w:rPr>
                                      <w:rFonts w:hint="eastAsia"/>
                                      <w:color w:val="FF0000"/>
                                    </w:rPr>
                                    <w:t>「</w:t>
                                  </w:r>
                                  <w:r w:rsidRPr="00E02E6B">
                                    <w:rPr>
                                      <w:rFonts w:hint="eastAsia"/>
                                      <w:color w:val="FF0000"/>
                                    </w:rPr>
                                    <w:t>～することができる</w:t>
                                  </w:r>
                                  <w:r w:rsidR="00B753EF">
                                    <w:rPr>
                                      <w:rFonts w:hint="eastAsia"/>
                                      <w:color w:val="FF0000"/>
                                    </w:rPr>
                                    <w:t>。</w:t>
                                  </w:r>
                                  <w:r w:rsidRPr="006D63EE">
                                    <w:rPr>
                                      <w:rFonts w:hint="eastAsia"/>
                                      <w:color w:val="FF0000"/>
                                    </w:rPr>
                                    <w:t>」</w:t>
                                  </w:r>
                                  <w:r>
                                    <w:rPr>
                                      <w:rFonts w:hint="eastAsia"/>
                                      <w:color w:val="FF0000"/>
                                    </w:rPr>
                                    <w:t>※</w:t>
                                  </w:r>
                                  <w:r w:rsidRPr="006D63EE">
                                    <w:rPr>
                                      <w:rFonts w:hint="eastAsia"/>
                                      <w:color w:val="FF0000"/>
                                    </w:rPr>
                                    <w:t>本時の目標を生徒に伝わりやすい言葉にし</w:t>
                                  </w:r>
                                  <w:r>
                                    <w:rPr>
                                      <w:rFonts w:hint="eastAsia"/>
                                      <w:color w:val="FF0000"/>
                                    </w:rPr>
                                    <w:t>てもよい。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0131AB" id="対角する 2 つの角を丸めた四角形 22" o:spid="_x0000_s1031" style="position:absolute;left:0;text-align:left;margin-left:-2.8pt;margin-top:116.5pt;width:429.75pt;height:28.4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457825,36045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" adj="-11796480,,5400" path="m60078,l5457825,r,l5457825,300381v,33180,-26898,60078,-60078,60078l,360459r,l,60078c,26898,26898,,60078,xe" fillcolor="window" strokecolor="windowText" strokeweight="1pt">
                      <v:stroke joinstyle="miter"/>
                      <v:formulas/>
                      <v:path arrowok="t" o:connecttype="custom" o:connectlocs="60078,0;5457825,0;5457825,0;5457825,300381;5397747,360459;0,360459;0,360459;0,60078;60078,0" o:connectangles="0,0,0,0,0,0,0,0,0" textboxrect="0,0,5457825,360459"/>
                      <v:textbox>
                        <w:txbxContent>
                          <w:p w:rsidR="0068154F" w:rsidRDefault="0068154F" w:rsidP="0068154F">
                            <w:pPr>
                              <w:jc w:val="center"/>
                            </w:pPr>
                            <w:r w:rsidRPr="006D63EE">
                              <w:rPr>
                                <w:rFonts w:hint="eastAsia"/>
                                <w:color w:val="FF0000"/>
                              </w:rPr>
                              <w:t>目標</w:t>
                            </w:r>
                            <w:r>
                              <w:rPr>
                                <w:rFonts w:hint="eastAsia"/>
                                <w:color w:val="FF0000"/>
                              </w:rPr>
                              <w:t>：</w:t>
                            </w:r>
                            <w:r w:rsidRPr="006D63EE">
                              <w:rPr>
                                <w:rFonts w:hint="eastAsia"/>
                                <w:color w:val="FF0000"/>
                              </w:rPr>
                              <w:t>「</w:t>
                            </w:r>
                            <w:r w:rsidRPr="00E02E6B">
                              <w:rPr>
                                <w:rFonts w:hint="eastAsia"/>
                                <w:color w:val="FF0000"/>
                              </w:rPr>
                              <w:t>～することができる</w:t>
                            </w:r>
                            <w:r w:rsidR="00B753EF">
                              <w:rPr>
                                <w:rFonts w:hint="eastAsia"/>
                                <w:color w:val="FF0000"/>
                              </w:rPr>
                              <w:t>。</w:t>
                            </w:r>
                            <w:r w:rsidRPr="006D63EE">
                              <w:rPr>
                                <w:rFonts w:hint="eastAsia"/>
                                <w:color w:val="FF0000"/>
                              </w:rPr>
                              <w:t>」</w:t>
                            </w:r>
                            <w:r>
                              <w:rPr>
                                <w:rFonts w:hint="eastAsia"/>
                                <w:color w:val="FF0000"/>
                              </w:rPr>
                              <w:t>※</w:t>
                            </w:r>
                            <w:r w:rsidRPr="006D63EE">
                              <w:rPr>
                                <w:rFonts w:hint="eastAsia"/>
                                <w:color w:val="FF0000"/>
                              </w:rPr>
                              <w:t>本時の目標を生徒に伝わりやすい言葉にし</w:t>
                            </w:r>
                            <w:r>
                              <w:rPr>
                                <w:rFonts w:hint="eastAsia"/>
                                <w:color w:val="FF0000"/>
                              </w:rPr>
                              <w:t>てもよい。</w:t>
                            </w:r>
                          </w:p>
                        </w:txbxContent>
                      </v:textbox>
                    </v:shape>
                  </w:pict>
                </mc:Fallback>
              </mc:AlternateContent>
            </w:r>
            <w:r w:rsidR="0068154F">
              <w:rPr>
                <w:rFonts w:asciiTheme="minorEastAsia" w:hAnsiTheme="minorEastAsia" w:hint="eastAsia"/>
                <w:noProof/>
              </w:rPr>
              <mc:AlternateContent>
                <mc:Choice Requires="wps">
                  <w:drawing>
                    <wp:anchor distT="0" distB="0" distL="114300" distR="114300" simplePos="0" relativeHeight="251724800" behindDoc="0" locked="0" layoutInCell="1" allowOverlap="1" wp14:anchorId="3F4CBADB" wp14:editId="7DA949C2">
                      <wp:simplePos x="0" y="0"/>
                      <wp:positionH relativeFrom="column">
                        <wp:posOffset>66675</wp:posOffset>
                      </wp:positionH>
                      <wp:positionV relativeFrom="paragraph">
                        <wp:posOffset>12065</wp:posOffset>
                      </wp:positionV>
                      <wp:extent cx="3038475" cy="1400175"/>
                      <wp:effectExtent l="0" t="0" r="28575" b="28575"/>
                      <wp:wrapNone/>
                      <wp:docPr id="24" name="テキスト ボックス 24"/>
                      <wp:cNvGraphicFramePr/>
                      <a:graphic xmlns:a="http://schemas.openxmlformats.org/drawingml/2006/main">
                        <a:graphicData uri="http://schemas.microsoft.com/office/word/2010/wordprocessingShape">
                          <wps:wsp>
                            <wps:cNvSpPr txBox="1"/>
                            <wps:spPr>
                              <a:xfrm>
                                <a:off x="0" y="0"/>
                                <a:ext cx="3038475" cy="1400175"/>
                              </a:xfrm>
                              <a:prstGeom prst="rect">
                                <a:avLst/>
                              </a:prstGeom>
                              <a:solidFill>
                                <a:sysClr val="window" lastClr="FFFFFF"/>
                              </a:solidFill>
                              <a:ln w="6350">
                                <a:solidFill>
                                  <a:prstClr val="black"/>
                                </a:solidFill>
                              </a:ln>
                              <a:effectLst/>
                            </wps:spPr>
                            <wps:txbx>
                              <w:txbxContent>
                                <w:p w:rsidR="0068154F" w:rsidRDefault="0068154F" w:rsidP="0068154F">
                                  <w:pPr>
                                    <w:rPr>
                                      <w:rFonts w:asciiTheme="minorEastAsia" w:hAnsiTheme="minorEastAsia"/>
                                    </w:rPr>
                                  </w:pPr>
                                  <w:r>
                                    <w:rPr>
                                      <w:rFonts w:asciiTheme="minorEastAsia" w:hAnsiTheme="minorEastAsia" w:hint="eastAsia"/>
                                    </w:rPr>
                                    <w:t>T:</w:t>
                                  </w:r>
                                </w:p>
                                <w:p w:rsidR="0068154F" w:rsidRDefault="0068154F" w:rsidP="0068154F">
                                  <w:pPr>
                                    <w:rPr>
                                      <w:rFonts w:asciiTheme="minorEastAsia" w:hAnsiTheme="minorEastAsia"/>
                                    </w:rPr>
                                  </w:pPr>
                                  <w:r>
                                    <w:rPr>
                                      <w:rFonts w:asciiTheme="minorEastAsia" w:hAnsiTheme="minorEastAsia" w:hint="eastAsia"/>
                                    </w:rPr>
                                    <w:t>S:</w:t>
                                  </w:r>
                                </w:p>
                                <w:p w:rsidR="0068154F" w:rsidRDefault="0068154F" w:rsidP="0068154F">
                                  <w:pPr>
                                    <w:rPr>
                                      <w:rFonts w:asciiTheme="minorEastAsia" w:hAnsiTheme="minorEastAsia"/>
                                    </w:rPr>
                                  </w:pPr>
                                  <w:r>
                                    <w:rPr>
                                      <w:rFonts w:asciiTheme="minorEastAsia" w:hAnsiTheme="minorEastAsia" w:hint="eastAsia"/>
                                    </w:rPr>
                                    <w:t>T:</w:t>
                                  </w:r>
                                </w:p>
                                <w:p w:rsidR="0068154F" w:rsidRDefault="0068154F" w:rsidP="0068154F">
                                  <w:r>
                                    <w:rPr>
                                      <w:rFonts w:asciiTheme="minorEastAsia" w:hAnsiTheme="minorEastAsia" w:hint="eastAsia"/>
                                    </w:rPr>
                                    <w:t>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4CBADB" id="テキスト ボックス 24" o:spid="_x0000_s1032" type="#_x0000_t202" style="position:absolute;left:0;text-align:left;margin-left:5.25pt;margin-top:.95pt;width:239.25pt;height:110.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" fillcolor="window" strokeweight=".5pt">
                      <v:textbox>
                        <w:txbxContent>
                          <w:p w:rsidR="0068154F" w:rsidRDefault="0068154F" w:rsidP="0068154F">
                            <w:pPr>
                              <w:rPr>
                                <w:rFonts w:asciiTheme="minorEastAsia" w:hAnsiTheme="minorEastAsia"/>
                              </w:rPr>
                            </w:pPr>
                            <w:r>
                              <w:rPr>
                                <w:rFonts w:asciiTheme="minorEastAsia" w:hAnsiTheme="minorEastAsia" w:hint="eastAsia"/>
                              </w:rPr>
                              <w:t>T:</w:t>
                            </w:r>
                          </w:p>
                          <w:p w:rsidR="0068154F" w:rsidRDefault="0068154F" w:rsidP="0068154F">
                            <w:pPr>
                              <w:rPr>
                                <w:rFonts w:asciiTheme="minorEastAsia" w:hAnsiTheme="minorEastAsia"/>
                              </w:rPr>
                            </w:pPr>
                            <w:r>
                              <w:rPr>
                                <w:rFonts w:asciiTheme="minorEastAsia" w:hAnsiTheme="minorEastAsia" w:hint="eastAsia"/>
                              </w:rPr>
                              <w:t>S:</w:t>
                            </w:r>
                          </w:p>
                          <w:p w:rsidR="0068154F" w:rsidRDefault="0068154F" w:rsidP="0068154F">
                            <w:pPr>
                              <w:rPr>
                                <w:rFonts w:asciiTheme="minorEastAsia" w:hAnsiTheme="minorEastAsia"/>
                              </w:rPr>
                            </w:pPr>
                            <w:r>
                              <w:rPr>
                                <w:rFonts w:asciiTheme="minorEastAsia" w:hAnsiTheme="minorEastAsia" w:hint="eastAsia"/>
                              </w:rPr>
                              <w:t>T:</w:t>
                            </w:r>
                          </w:p>
                          <w:p w:rsidR="0068154F" w:rsidRDefault="0068154F" w:rsidP="0068154F">
                            <w:r>
                              <w:rPr>
                                <w:rFonts w:asciiTheme="minorEastAsia" w:hAnsiTheme="minorEastAsia" w:hint="eastAsia"/>
                              </w:rPr>
                              <w:t>Ss:</w:t>
                            </w:r>
                          </w:p>
                        </w:txbxContent>
                      </v:textbox>
                    </v:shape>
                  </w:pict>
                </mc:Fallback>
              </mc:AlternateContent>
            </w:r>
          </w:p>
        </w:tc>
        <w:tc>
          <w:tcPr>
            <w:tcW w:w="5192" w:type="dxa"/>
            <w:tcBorders>
              <w:bottom w:val="dashed" w:sz="4" w:space="0" w:color="auto"/>
            </w:tcBorders>
          </w:tcPr>
          <w:p w:rsidR="0068154F" w:rsidRDefault="0068154F" w:rsidP="009A6591">
            <w:pPr>
              <w:rPr>
                <w:rFonts w:asciiTheme="minorEastAsia" w:hAnsiTheme="minorEastAsia"/>
              </w:rPr>
            </w:pPr>
            <w:r>
              <w:rPr>
                <w:rFonts w:asciiTheme="minorEastAsia" w:hAnsiTheme="minorEastAsia" w:hint="eastAsia"/>
              </w:rPr>
              <w:t>○</w:t>
            </w:r>
          </w:p>
          <w:p w:rsidR="0068154F" w:rsidRDefault="0068154F" w:rsidP="009A6591">
            <w:pPr>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727872" behindDoc="0" locked="0" layoutInCell="1" allowOverlap="1" wp14:anchorId="627F8E63" wp14:editId="52864FFE">
                      <wp:simplePos x="0" y="0"/>
                      <wp:positionH relativeFrom="column">
                        <wp:posOffset>998220</wp:posOffset>
                      </wp:positionH>
                      <wp:positionV relativeFrom="paragraph">
                        <wp:posOffset>183515</wp:posOffset>
                      </wp:positionV>
                      <wp:extent cx="2114550" cy="1447800"/>
                      <wp:effectExtent l="0" t="152400" r="19050" b="19050"/>
                      <wp:wrapNone/>
                      <wp:docPr id="25" name="四角形吹き出し 25"/>
                      <wp:cNvGraphicFramePr/>
                      <a:graphic xmlns:a="http://schemas.openxmlformats.org/drawingml/2006/main">
                        <a:graphicData uri="http://schemas.microsoft.com/office/word/2010/wordprocessingShape">
                          <wps:wsp>
                            <wps:cNvSpPr/>
                            <wps:spPr>
                              <a:xfrm>
                                <a:off x="0" y="0"/>
                                <a:ext cx="2114550" cy="1447800"/>
                              </a:xfrm>
                              <a:prstGeom prst="wedgeRectCallout">
                                <a:avLst>
                                  <a:gd name="adj1" fmla="val -13939"/>
                                  <a:gd name="adj2" fmla="val -59909"/>
                                </a:avLst>
                              </a:prstGeom>
                              <a:solidFill>
                                <a:srgbClr val="FFFFCC"/>
                              </a:solidFill>
                              <a:ln w="12700" cap="flat" cmpd="sng" algn="ctr">
                                <a:solidFill>
                                  <a:sysClr val="windowText" lastClr="000000"/>
                                </a:solidFill>
                                <a:prstDash val="sysDash"/>
                              </a:ln>
                              <a:effectLst/>
                            </wps:spPr>
                            <wps:txbx>
                              <w:txbxContent>
                                <w:p w:rsidR="0068154F" w:rsidRPr="002757E8" w:rsidRDefault="0068154F" w:rsidP="0068154F">
                                  <w:pPr>
                                    <w:jc w:val="left"/>
                                    <w:rPr>
                                      <w:rFonts w:asciiTheme="majorEastAsia" w:eastAsiaTheme="majorEastAsia" w:hAnsiTheme="majorEastAsia"/>
                                      <w:color w:val="000000" w:themeColor="text1"/>
                                      <w:sz w:val="16"/>
                                      <w:szCs w:val="16"/>
                                    </w:rPr>
                                  </w:pPr>
                                  <w:r w:rsidRPr="002757E8">
                                    <w:rPr>
                                      <w:rFonts w:asciiTheme="majorEastAsia" w:eastAsiaTheme="majorEastAsia" w:hAnsiTheme="majorEastAsia" w:hint="eastAsia"/>
                                      <w:color w:val="000000" w:themeColor="text1"/>
                                      <w:sz w:val="16"/>
                                      <w:szCs w:val="16"/>
                                    </w:rPr>
                                    <w:t>【</w:t>
                                  </w:r>
                                  <w:r w:rsidRPr="00BE5D54">
                                    <w:rPr>
                                      <w:rFonts w:asciiTheme="majorEastAsia" w:eastAsiaTheme="majorEastAsia" w:hAnsiTheme="majorEastAsia" w:hint="eastAsia"/>
                                      <w:color w:val="000000" w:themeColor="text1"/>
                                      <w:sz w:val="16"/>
                                      <w:szCs w:val="16"/>
                                    </w:rPr>
                                    <w:t>指導・援助</w:t>
                                  </w:r>
                                  <w:r>
                                    <w:rPr>
                                      <w:rFonts w:asciiTheme="majorEastAsia" w:eastAsiaTheme="majorEastAsia" w:hAnsiTheme="majorEastAsia" w:hint="eastAsia"/>
                                      <w:color w:val="000000" w:themeColor="text1"/>
                                      <w:sz w:val="16"/>
                                      <w:szCs w:val="16"/>
                                    </w:rPr>
                                    <w:t>の</w:t>
                                  </w:r>
                                  <w:r w:rsidRPr="002757E8">
                                    <w:rPr>
                                      <w:rFonts w:asciiTheme="majorEastAsia" w:eastAsiaTheme="majorEastAsia" w:hAnsiTheme="majorEastAsia" w:hint="eastAsia"/>
                                      <w:color w:val="000000" w:themeColor="text1"/>
                                      <w:sz w:val="16"/>
                                      <w:szCs w:val="16"/>
                                    </w:rPr>
                                    <w:t>記述の視点】</w:t>
                                  </w:r>
                                </w:p>
                                <w:p w:rsidR="0068154F" w:rsidRPr="002757E8" w:rsidRDefault="0068154F" w:rsidP="0068154F">
                                  <w:pPr>
                                    <w:jc w:val="left"/>
                                    <w:rPr>
                                      <w:rFonts w:asciiTheme="majorEastAsia" w:eastAsiaTheme="majorEastAsia" w:hAnsiTheme="majorEastAsia"/>
                                      <w:color w:val="000000" w:themeColor="text1"/>
                                      <w:sz w:val="16"/>
                                      <w:szCs w:val="16"/>
                                    </w:rPr>
                                  </w:pPr>
                                  <w:r w:rsidRPr="002757E8">
                                    <w:rPr>
                                      <w:rFonts w:asciiTheme="majorEastAsia" w:eastAsiaTheme="majorEastAsia" w:hAnsiTheme="majorEastAsia" w:hint="eastAsia"/>
                                      <w:color w:val="000000" w:themeColor="text1"/>
                                      <w:sz w:val="16"/>
                                      <w:szCs w:val="16"/>
                                    </w:rPr>
                                    <w:t>○ターゲットとなる文法・語彙の使用</w:t>
                                  </w:r>
                                </w:p>
                                <w:p w:rsidR="0068154F" w:rsidRPr="002757E8" w:rsidRDefault="0068154F" w:rsidP="0068154F">
                                  <w:pPr>
                                    <w:jc w:val="left"/>
                                    <w:rPr>
                                      <w:rFonts w:asciiTheme="majorEastAsia" w:eastAsiaTheme="majorEastAsia" w:hAnsiTheme="majorEastAsia"/>
                                      <w:color w:val="000000" w:themeColor="text1"/>
                                      <w:sz w:val="16"/>
                                      <w:szCs w:val="16"/>
                                    </w:rPr>
                                  </w:pPr>
                                  <w:r w:rsidRPr="002757E8">
                                    <w:rPr>
                                      <w:rFonts w:asciiTheme="majorEastAsia" w:eastAsiaTheme="majorEastAsia" w:hAnsiTheme="majorEastAsia" w:hint="eastAsia"/>
                                      <w:color w:val="000000" w:themeColor="text1"/>
                                      <w:sz w:val="16"/>
                                      <w:szCs w:val="16"/>
                                    </w:rPr>
                                    <w:t>○既習表現の活用</w:t>
                                  </w:r>
                                </w:p>
                                <w:p w:rsidR="0068154F" w:rsidRPr="002757E8" w:rsidRDefault="0068154F" w:rsidP="0068154F">
                                  <w:pPr>
                                    <w:jc w:val="left"/>
                                    <w:rPr>
                                      <w:rFonts w:asciiTheme="majorEastAsia" w:eastAsiaTheme="majorEastAsia" w:hAnsiTheme="majorEastAsia"/>
                                      <w:color w:val="000000" w:themeColor="text1"/>
                                      <w:sz w:val="16"/>
                                      <w:szCs w:val="16"/>
                                    </w:rPr>
                                  </w:pPr>
                                  <w:r w:rsidRPr="002757E8">
                                    <w:rPr>
                                      <w:rFonts w:asciiTheme="majorEastAsia" w:eastAsiaTheme="majorEastAsia" w:hAnsiTheme="majorEastAsia" w:hint="eastAsia"/>
                                      <w:color w:val="000000" w:themeColor="text1"/>
                                      <w:sz w:val="16"/>
                                      <w:szCs w:val="16"/>
                                    </w:rPr>
                                    <w:t>○正確さや適切さに関する指導</w:t>
                                  </w:r>
                                </w:p>
                                <w:p w:rsidR="0068154F" w:rsidRPr="002757E8" w:rsidRDefault="0068154F" w:rsidP="0068154F">
                                  <w:pPr>
                                    <w:jc w:val="left"/>
                                    <w:rPr>
                                      <w:rFonts w:asciiTheme="majorEastAsia" w:eastAsiaTheme="majorEastAsia" w:hAnsiTheme="majorEastAsia"/>
                                      <w:color w:val="000000" w:themeColor="text1"/>
                                      <w:sz w:val="16"/>
                                      <w:szCs w:val="16"/>
                                    </w:rPr>
                                  </w:pPr>
                                  <w:r w:rsidRPr="002757E8">
                                    <w:rPr>
                                      <w:rFonts w:asciiTheme="majorEastAsia" w:eastAsiaTheme="majorEastAsia" w:hAnsiTheme="majorEastAsia" w:hint="eastAsia"/>
                                      <w:color w:val="000000" w:themeColor="text1"/>
                                      <w:sz w:val="16"/>
                                      <w:szCs w:val="16"/>
                                    </w:rPr>
                                    <w:t>○対話の継続</w:t>
                                  </w:r>
                                </w:p>
                                <w:p w:rsidR="0068154F" w:rsidRPr="002757E8" w:rsidRDefault="0068154F" w:rsidP="0068154F">
                                  <w:pPr>
                                    <w:jc w:val="left"/>
                                    <w:rPr>
                                      <w:rFonts w:asciiTheme="majorEastAsia" w:eastAsiaTheme="majorEastAsia" w:hAnsiTheme="majorEastAsia"/>
                                      <w:color w:val="000000" w:themeColor="text1"/>
                                      <w:sz w:val="16"/>
                                      <w:szCs w:val="16"/>
                                    </w:rPr>
                                  </w:pPr>
                                  <w:r w:rsidRPr="002757E8">
                                    <w:rPr>
                                      <w:rFonts w:asciiTheme="majorEastAsia" w:eastAsiaTheme="majorEastAsia" w:hAnsiTheme="majorEastAsia" w:hint="eastAsia"/>
                                      <w:color w:val="000000" w:themeColor="text1"/>
                                      <w:sz w:val="16"/>
                                      <w:szCs w:val="16"/>
                                    </w:rPr>
                                    <w:t>○生徒への支援　　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7F8E63" id="四角形吹き出し 25" o:spid="_x0000_s1033" type="#_x0000_t61" style="position:absolute;left:0;text-align:left;margin-left:78.6pt;margin-top:14.45pt;width:166.5pt;height:114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" adj="7789,-2140" fillcolor="#ffc" strokecolor="windowText" strokeweight="1pt">
                      <v:stroke dashstyle="3 1"/>
                      <v:textbox>
                        <w:txbxContent>
                          <w:p w:rsidR="0068154F" w:rsidRPr="002757E8" w:rsidRDefault="0068154F" w:rsidP="0068154F">
                            <w:pPr>
                              <w:jc w:val="left"/>
                              <w:rPr>
                                <w:rFonts w:asciiTheme="majorEastAsia" w:eastAsiaTheme="majorEastAsia" w:hAnsiTheme="majorEastAsia"/>
                                <w:color w:val="000000" w:themeColor="text1"/>
                                <w:sz w:val="16"/>
                                <w:szCs w:val="16"/>
                              </w:rPr>
                            </w:pPr>
                            <w:r w:rsidRPr="002757E8">
                              <w:rPr>
                                <w:rFonts w:asciiTheme="majorEastAsia" w:eastAsiaTheme="majorEastAsia" w:hAnsiTheme="majorEastAsia" w:hint="eastAsia"/>
                                <w:color w:val="000000" w:themeColor="text1"/>
                                <w:sz w:val="16"/>
                                <w:szCs w:val="16"/>
                              </w:rPr>
                              <w:t>【</w:t>
                            </w:r>
                            <w:r w:rsidRPr="00BE5D54">
                              <w:rPr>
                                <w:rFonts w:asciiTheme="majorEastAsia" w:eastAsiaTheme="majorEastAsia" w:hAnsiTheme="majorEastAsia" w:hint="eastAsia"/>
                                <w:color w:val="000000" w:themeColor="text1"/>
                                <w:sz w:val="16"/>
                                <w:szCs w:val="16"/>
                              </w:rPr>
                              <w:t>指導・援助</w:t>
                            </w:r>
                            <w:r>
                              <w:rPr>
                                <w:rFonts w:asciiTheme="majorEastAsia" w:eastAsiaTheme="majorEastAsia" w:hAnsiTheme="majorEastAsia" w:hint="eastAsia"/>
                                <w:color w:val="000000" w:themeColor="text1"/>
                                <w:sz w:val="16"/>
                                <w:szCs w:val="16"/>
                              </w:rPr>
                              <w:t>の</w:t>
                            </w:r>
                            <w:r w:rsidRPr="002757E8">
                              <w:rPr>
                                <w:rFonts w:asciiTheme="majorEastAsia" w:eastAsiaTheme="majorEastAsia" w:hAnsiTheme="majorEastAsia" w:hint="eastAsia"/>
                                <w:color w:val="000000" w:themeColor="text1"/>
                                <w:sz w:val="16"/>
                                <w:szCs w:val="16"/>
                              </w:rPr>
                              <w:t>記述の視点】</w:t>
                            </w:r>
                          </w:p>
                          <w:p w:rsidR="0068154F" w:rsidRPr="002757E8" w:rsidRDefault="0068154F" w:rsidP="0068154F">
                            <w:pPr>
                              <w:jc w:val="left"/>
                              <w:rPr>
                                <w:rFonts w:asciiTheme="majorEastAsia" w:eastAsiaTheme="majorEastAsia" w:hAnsiTheme="majorEastAsia"/>
                                <w:color w:val="000000" w:themeColor="text1"/>
                                <w:sz w:val="16"/>
                                <w:szCs w:val="16"/>
                              </w:rPr>
                            </w:pPr>
                            <w:r w:rsidRPr="002757E8">
                              <w:rPr>
                                <w:rFonts w:asciiTheme="majorEastAsia" w:eastAsiaTheme="majorEastAsia" w:hAnsiTheme="majorEastAsia" w:hint="eastAsia"/>
                                <w:color w:val="000000" w:themeColor="text1"/>
                                <w:sz w:val="16"/>
                                <w:szCs w:val="16"/>
                              </w:rPr>
                              <w:t>○ターゲットとなる文法・語彙の使用</w:t>
                            </w:r>
                          </w:p>
                          <w:p w:rsidR="0068154F" w:rsidRPr="002757E8" w:rsidRDefault="0068154F" w:rsidP="0068154F">
                            <w:pPr>
                              <w:jc w:val="left"/>
                              <w:rPr>
                                <w:rFonts w:asciiTheme="majorEastAsia" w:eastAsiaTheme="majorEastAsia" w:hAnsiTheme="majorEastAsia"/>
                                <w:color w:val="000000" w:themeColor="text1"/>
                                <w:sz w:val="16"/>
                                <w:szCs w:val="16"/>
                              </w:rPr>
                            </w:pPr>
                            <w:r w:rsidRPr="002757E8">
                              <w:rPr>
                                <w:rFonts w:asciiTheme="majorEastAsia" w:eastAsiaTheme="majorEastAsia" w:hAnsiTheme="majorEastAsia" w:hint="eastAsia"/>
                                <w:color w:val="000000" w:themeColor="text1"/>
                                <w:sz w:val="16"/>
                                <w:szCs w:val="16"/>
                              </w:rPr>
                              <w:t>○既習表現の活用</w:t>
                            </w:r>
                          </w:p>
                          <w:p w:rsidR="0068154F" w:rsidRPr="002757E8" w:rsidRDefault="0068154F" w:rsidP="0068154F">
                            <w:pPr>
                              <w:jc w:val="left"/>
                              <w:rPr>
                                <w:rFonts w:asciiTheme="majorEastAsia" w:eastAsiaTheme="majorEastAsia" w:hAnsiTheme="majorEastAsia"/>
                                <w:color w:val="000000" w:themeColor="text1"/>
                                <w:sz w:val="16"/>
                                <w:szCs w:val="16"/>
                              </w:rPr>
                            </w:pPr>
                            <w:r w:rsidRPr="002757E8">
                              <w:rPr>
                                <w:rFonts w:asciiTheme="majorEastAsia" w:eastAsiaTheme="majorEastAsia" w:hAnsiTheme="majorEastAsia" w:hint="eastAsia"/>
                                <w:color w:val="000000" w:themeColor="text1"/>
                                <w:sz w:val="16"/>
                                <w:szCs w:val="16"/>
                              </w:rPr>
                              <w:t>○正確さや適切さに関する指導</w:t>
                            </w:r>
                          </w:p>
                          <w:p w:rsidR="0068154F" w:rsidRPr="002757E8" w:rsidRDefault="0068154F" w:rsidP="0068154F">
                            <w:pPr>
                              <w:jc w:val="left"/>
                              <w:rPr>
                                <w:rFonts w:asciiTheme="majorEastAsia" w:eastAsiaTheme="majorEastAsia" w:hAnsiTheme="majorEastAsia"/>
                                <w:color w:val="000000" w:themeColor="text1"/>
                                <w:sz w:val="16"/>
                                <w:szCs w:val="16"/>
                              </w:rPr>
                            </w:pPr>
                            <w:r w:rsidRPr="002757E8">
                              <w:rPr>
                                <w:rFonts w:asciiTheme="majorEastAsia" w:eastAsiaTheme="majorEastAsia" w:hAnsiTheme="majorEastAsia" w:hint="eastAsia"/>
                                <w:color w:val="000000" w:themeColor="text1"/>
                                <w:sz w:val="16"/>
                                <w:szCs w:val="16"/>
                              </w:rPr>
                              <w:t>○対話の継続</w:t>
                            </w:r>
                          </w:p>
                          <w:p w:rsidR="0068154F" w:rsidRPr="002757E8" w:rsidRDefault="0068154F" w:rsidP="0068154F">
                            <w:pPr>
                              <w:jc w:val="left"/>
                              <w:rPr>
                                <w:rFonts w:asciiTheme="majorEastAsia" w:eastAsiaTheme="majorEastAsia" w:hAnsiTheme="majorEastAsia"/>
                                <w:color w:val="000000" w:themeColor="text1"/>
                                <w:sz w:val="16"/>
                                <w:szCs w:val="16"/>
                              </w:rPr>
                            </w:pPr>
                            <w:r w:rsidRPr="002757E8">
                              <w:rPr>
                                <w:rFonts w:asciiTheme="majorEastAsia" w:eastAsiaTheme="majorEastAsia" w:hAnsiTheme="majorEastAsia" w:hint="eastAsia"/>
                                <w:color w:val="000000" w:themeColor="text1"/>
                                <w:sz w:val="16"/>
                                <w:szCs w:val="16"/>
                              </w:rPr>
                              <w:t>○生徒への支援　　など</w:t>
                            </w:r>
                          </w:p>
                        </w:txbxContent>
                      </v:textbox>
                    </v:shape>
                  </w:pict>
                </mc:Fallback>
              </mc:AlternateContent>
            </w:r>
            <w:r>
              <w:rPr>
                <w:rFonts w:asciiTheme="minorEastAsia" w:hAnsiTheme="minorEastAsia" w:hint="eastAsia"/>
              </w:rPr>
              <w:t>◆</w:t>
            </w:r>
          </w:p>
          <w:p w:rsidR="0068154F" w:rsidRDefault="0068154F" w:rsidP="009A6591">
            <w:pPr>
              <w:rPr>
                <w:rFonts w:asciiTheme="minorEastAsia" w:hAnsiTheme="minorEastAsia"/>
              </w:rPr>
            </w:pPr>
          </w:p>
        </w:tc>
      </w:tr>
      <w:tr w:rsidR="0068154F" w:rsidTr="009A6591">
        <w:trPr>
          <w:trHeight w:val="830"/>
        </w:trPr>
        <w:tc>
          <w:tcPr>
            <w:tcW w:w="851" w:type="dxa"/>
            <w:vMerge/>
          </w:tcPr>
          <w:p w:rsidR="0068154F" w:rsidRDefault="0068154F" w:rsidP="009A6591">
            <w:pPr>
              <w:rPr>
                <w:rFonts w:asciiTheme="minorEastAsia" w:hAnsiTheme="minorEastAsia"/>
              </w:rPr>
            </w:pPr>
          </w:p>
        </w:tc>
        <w:tc>
          <w:tcPr>
            <w:tcW w:w="3543" w:type="dxa"/>
            <w:tcBorders>
              <w:top w:val="dashed" w:sz="4" w:space="0" w:color="auto"/>
            </w:tcBorders>
          </w:tcPr>
          <w:p w:rsidR="0068154F" w:rsidRDefault="0068154F" w:rsidP="009A6591">
            <w:pPr>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728896" behindDoc="0" locked="0" layoutInCell="1" allowOverlap="1" wp14:anchorId="05B7AFEC" wp14:editId="72E4B2BE">
                      <wp:simplePos x="0" y="0"/>
                      <wp:positionH relativeFrom="column">
                        <wp:posOffset>57150</wp:posOffset>
                      </wp:positionH>
                      <wp:positionV relativeFrom="paragraph">
                        <wp:posOffset>134620</wp:posOffset>
                      </wp:positionV>
                      <wp:extent cx="5305425" cy="304800"/>
                      <wp:effectExtent l="0" t="266700" r="28575" b="19050"/>
                      <wp:wrapNone/>
                      <wp:docPr id="27" name="四角形吹き出し 27"/>
                      <wp:cNvGraphicFramePr/>
                      <a:graphic xmlns:a="http://schemas.openxmlformats.org/drawingml/2006/main">
                        <a:graphicData uri="http://schemas.microsoft.com/office/word/2010/wordprocessingShape">
                          <wps:wsp>
                            <wps:cNvSpPr/>
                            <wps:spPr>
                              <a:xfrm>
                                <a:off x="0" y="0"/>
                                <a:ext cx="5305425" cy="304800"/>
                              </a:xfrm>
                              <a:prstGeom prst="wedgeRectCallout">
                                <a:avLst>
                                  <a:gd name="adj1" fmla="val -33328"/>
                                  <a:gd name="adj2" fmla="val -131784"/>
                                </a:avLst>
                              </a:prstGeom>
                              <a:solidFill>
                                <a:srgbClr val="FFFFCC"/>
                              </a:solidFill>
                              <a:ln w="12700" cap="flat" cmpd="sng" algn="ctr">
                                <a:solidFill>
                                  <a:sysClr val="windowText" lastClr="000000"/>
                                </a:solidFill>
                                <a:prstDash val="sysDash"/>
                              </a:ln>
                              <a:effectLst/>
                            </wps:spPr>
                            <wps:txbx>
                              <w:txbxContent>
                                <w:p w:rsidR="0068154F" w:rsidRPr="002757E8" w:rsidRDefault="0068154F" w:rsidP="0068154F">
                                  <w:pPr>
                                    <w:jc w:val="left"/>
                                    <w:rPr>
                                      <w:rFonts w:asciiTheme="majorEastAsia" w:eastAsiaTheme="majorEastAsia" w:hAnsiTheme="majorEastAsia"/>
                                      <w:color w:val="000000" w:themeColor="text1"/>
                                      <w:sz w:val="16"/>
                                      <w:szCs w:val="16"/>
                                    </w:rPr>
                                  </w:pPr>
                                  <w:r w:rsidRPr="002757E8">
                                    <w:rPr>
                                      <w:rFonts w:asciiTheme="majorEastAsia" w:eastAsiaTheme="majorEastAsia" w:hAnsiTheme="majorEastAsia" w:hint="eastAsia"/>
                                      <w:color w:val="000000" w:themeColor="text1"/>
                                      <w:sz w:val="16"/>
                                      <w:szCs w:val="16"/>
                                    </w:rPr>
                                    <w:t>目標は文法事項の理解そのものではなく、どのような英語力が身に付くか「～することができる」の形で示す。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B7AFEC" id="四角形吹き出し 27" o:spid="_x0000_s1034" type="#_x0000_t61" style="position:absolute;left:0;text-align:left;margin-left:4.5pt;margin-top:10.6pt;width:417.75pt;height:2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" adj="3601,-17665" fillcolor="#ffc" strokecolor="windowText" strokeweight="1pt">
                      <v:stroke dashstyle="3 1"/>
                      <v:textbox>
                        <w:txbxContent>
                          <w:p w:rsidR="0068154F" w:rsidRPr="002757E8" w:rsidRDefault="0068154F" w:rsidP="0068154F">
                            <w:pPr>
                              <w:jc w:val="left"/>
                              <w:rPr>
                                <w:rFonts w:asciiTheme="majorEastAsia" w:eastAsiaTheme="majorEastAsia" w:hAnsiTheme="majorEastAsia"/>
                                <w:color w:val="000000" w:themeColor="text1"/>
                                <w:sz w:val="16"/>
                                <w:szCs w:val="16"/>
                              </w:rPr>
                            </w:pPr>
                            <w:r w:rsidRPr="002757E8">
                              <w:rPr>
                                <w:rFonts w:asciiTheme="majorEastAsia" w:eastAsiaTheme="majorEastAsia" w:hAnsiTheme="majorEastAsia" w:hint="eastAsia"/>
                                <w:color w:val="000000" w:themeColor="text1"/>
                                <w:sz w:val="16"/>
                                <w:szCs w:val="16"/>
                              </w:rPr>
                              <w:t>目標は文法事項の理解そのものではなく、どのような英語力が身に付くか「～することができる」の形で示す。</w:t>
                            </w:r>
                          </w:p>
                        </w:txbxContent>
                      </v:textbox>
                    </v:shape>
                  </w:pict>
                </mc:Fallback>
              </mc:AlternateContent>
            </w:r>
          </w:p>
        </w:tc>
        <w:tc>
          <w:tcPr>
            <w:tcW w:w="5192" w:type="dxa"/>
            <w:tcBorders>
              <w:top w:val="dashed" w:sz="4" w:space="0" w:color="auto"/>
            </w:tcBorders>
          </w:tcPr>
          <w:p w:rsidR="0068154F" w:rsidRDefault="0068154F" w:rsidP="009A6591">
            <w:pPr>
              <w:rPr>
                <w:rFonts w:asciiTheme="minorEastAsia" w:hAnsiTheme="minorEastAsia"/>
              </w:rPr>
            </w:pPr>
          </w:p>
        </w:tc>
      </w:tr>
      <w:tr w:rsidR="0068154F" w:rsidTr="009A6591">
        <w:tc>
          <w:tcPr>
            <w:tcW w:w="851" w:type="dxa"/>
          </w:tcPr>
          <w:p w:rsidR="0068154F" w:rsidRDefault="0068154F" w:rsidP="009A6591">
            <w:pPr>
              <w:rPr>
                <w:rFonts w:asciiTheme="minorEastAsia" w:hAnsiTheme="minorEastAsia"/>
              </w:rPr>
            </w:pPr>
            <w:r>
              <w:rPr>
                <w:rFonts w:asciiTheme="minorEastAsia" w:hAnsiTheme="minorEastAsia" w:hint="eastAsia"/>
              </w:rPr>
              <w:t>まとめ</w:t>
            </w:r>
          </w:p>
        </w:tc>
        <w:tc>
          <w:tcPr>
            <w:tcW w:w="3543" w:type="dxa"/>
          </w:tcPr>
          <w:p w:rsidR="0068154F" w:rsidRPr="000600AE" w:rsidRDefault="0068154F" w:rsidP="009A6591">
            <w:pPr>
              <w:ind w:left="210" w:hangingChars="100" w:hanging="210"/>
              <w:rPr>
                <w:rFonts w:asciiTheme="minorEastAsia" w:hAnsiTheme="minorEastAsia"/>
                <w:color w:val="FF0000"/>
              </w:rPr>
            </w:pPr>
            <w:r w:rsidRPr="000600AE">
              <w:rPr>
                <w:rFonts w:asciiTheme="minorEastAsia" w:hAnsiTheme="minorEastAsia" w:hint="eastAsia"/>
                <w:color w:val="FF0000"/>
              </w:rPr>
              <w:t>○</w:t>
            </w:r>
            <w:r>
              <w:rPr>
                <w:rFonts w:asciiTheme="minorEastAsia" w:hAnsiTheme="minorEastAsia" w:hint="eastAsia"/>
                <w:color w:val="FF0000"/>
              </w:rPr>
              <w:t>本時の目標に対する</w:t>
            </w:r>
            <w:r w:rsidRPr="000600AE">
              <w:rPr>
                <w:rFonts w:asciiTheme="minorEastAsia" w:hAnsiTheme="minorEastAsia" w:hint="eastAsia"/>
                <w:color w:val="FF0000"/>
              </w:rPr>
              <w:t>振り返りをする。</w:t>
            </w:r>
          </w:p>
          <w:p w:rsidR="0068154F" w:rsidRPr="00722863" w:rsidRDefault="0068154F" w:rsidP="00722863">
            <w:pPr>
              <w:ind w:left="198" w:hangingChars="100" w:hanging="198"/>
              <w:rPr>
                <w:rFonts w:asciiTheme="minorEastAsia" w:hAnsiTheme="minorEastAsia"/>
                <w:spacing w:val="-6"/>
              </w:rPr>
            </w:pPr>
            <w:r w:rsidRPr="00722863">
              <w:rPr>
                <w:rFonts w:asciiTheme="minorEastAsia" w:hAnsiTheme="minorEastAsia" w:hint="eastAsia"/>
                <w:color w:val="FF0000"/>
                <w:spacing w:val="-6"/>
              </w:rPr>
              <w:t>○次時の学習について見通しをもつ。</w:t>
            </w:r>
          </w:p>
        </w:tc>
        <w:tc>
          <w:tcPr>
            <w:tcW w:w="5192" w:type="dxa"/>
          </w:tcPr>
          <w:p w:rsidR="0068154F" w:rsidRDefault="0068154F" w:rsidP="009A6591">
            <w:pPr>
              <w:rPr>
                <w:rFonts w:asciiTheme="minorEastAsia" w:hAnsiTheme="minorEastAsia"/>
              </w:rPr>
            </w:pPr>
          </w:p>
        </w:tc>
      </w:tr>
    </w:tbl>
    <w:p w:rsidR="007C4490" w:rsidRPr="007570E4" w:rsidRDefault="007C4490" w:rsidP="00722863">
      <w:pPr>
        <w:rPr>
          <w:rFonts w:asciiTheme="minorEastAsia" w:hAnsiTheme="minorEastAsia"/>
          <w:szCs w:val="21"/>
        </w:rPr>
      </w:pPr>
    </w:p>
    <w:sectPr w:rsidR="007C4490" w:rsidRPr="007570E4" w:rsidSect="004425FA">
      <w:footerReference w:type="default" r:id="rId7"/>
      <w:pgSz w:w="11906" w:h="16838" w:code="9"/>
      <w:pgMar w:top="1134" w:right="1134" w:bottom="993" w:left="1134" w:header="851" w:footer="461" w:gutter="0"/>
      <w:pgNumType w:start="6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20BF" w:rsidRDefault="00CF20BF" w:rsidP="004775A4">
      <w:r>
        <w:separator/>
      </w:r>
    </w:p>
  </w:endnote>
  <w:endnote w:type="continuationSeparator" w:id="0">
    <w:p w:rsidR="00CF20BF" w:rsidRDefault="00CF20BF" w:rsidP="00477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F1F" w:rsidRDefault="00DB1F1F">
    <w:pPr>
      <w:pStyle w:val="a6"/>
      <w:jc w:val="center"/>
    </w:pPr>
  </w:p>
  <w:p w:rsidR="00DB1F1F" w:rsidRDefault="00DB1F1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20BF" w:rsidRDefault="00CF20BF" w:rsidP="004775A4">
      <w:r>
        <w:separator/>
      </w:r>
    </w:p>
  </w:footnote>
  <w:footnote w:type="continuationSeparator" w:id="0">
    <w:p w:rsidR="00CF20BF" w:rsidRDefault="00CF20BF" w:rsidP="004775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A4592"/>
    <w:multiLevelType w:val="hybridMultilevel"/>
    <w:tmpl w:val="C3308034"/>
    <w:lvl w:ilvl="0" w:tplc="BC0A7570">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23C"/>
    <w:rsid w:val="00000D94"/>
    <w:rsid w:val="00004668"/>
    <w:rsid w:val="00004BA4"/>
    <w:rsid w:val="000600AE"/>
    <w:rsid w:val="000F13CB"/>
    <w:rsid w:val="001421E0"/>
    <w:rsid w:val="001425FC"/>
    <w:rsid w:val="00152A8F"/>
    <w:rsid w:val="00152B16"/>
    <w:rsid w:val="00167D18"/>
    <w:rsid w:val="0017110A"/>
    <w:rsid w:val="001800D6"/>
    <w:rsid w:val="00184487"/>
    <w:rsid w:val="001953DB"/>
    <w:rsid w:val="001D5C5A"/>
    <w:rsid w:val="002728C0"/>
    <w:rsid w:val="002757E8"/>
    <w:rsid w:val="00291D82"/>
    <w:rsid w:val="002A5D44"/>
    <w:rsid w:val="002B444B"/>
    <w:rsid w:val="002B47DA"/>
    <w:rsid w:val="002D4093"/>
    <w:rsid w:val="00312B25"/>
    <w:rsid w:val="00341D9D"/>
    <w:rsid w:val="00346A3B"/>
    <w:rsid w:val="00363917"/>
    <w:rsid w:val="00385867"/>
    <w:rsid w:val="00392EF4"/>
    <w:rsid w:val="00411D6E"/>
    <w:rsid w:val="00436C9C"/>
    <w:rsid w:val="004425FA"/>
    <w:rsid w:val="004775A4"/>
    <w:rsid w:val="004B26F8"/>
    <w:rsid w:val="004B4788"/>
    <w:rsid w:val="004C0A2B"/>
    <w:rsid w:val="004C0FA8"/>
    <w:rsid w:val="004D4DC8"/>
    <w:rsid w:val="00501065"/>
    <w:rsid w:val="005B5C82"/>
    <w:rsid w:val="005E167B"/>
    <w:rsid w:val="006042BB"/>
    <w:rsid w:val="00624915"/>
    <w:rsid w:val="006252AF"/>
    <w:rsid w:val="006306B9"/>
    <w:rsid w:val="0068154F"/>
    <w:rsid w:val="006A4C50"/>
    <w:rsid w:val="006D0A85"/>
    <w:rsid w:val="006D63EE"/>
    <w:rsid w:val="00707250"/>
    <w:rsid w:val="00722863"/>
    <w:rsid w:val="007570E4"/>
    <w:rsid w:val="00757832"/>
    <w:rsid w:val="007622B2"/>
    <w:rsid w:val="00781190"/>
    <w:rsid w:val="00784084"/>
    <w:rsid w:val="007859A9"/>
    <w:rsid w:val="00794044"/>
    <w:rsid w:val="007949FA"/>
    <w:rsid w:val="007A763C"/>
    <w:rsid w:val="007C4490"/>
    <w:rsid w:val="007F68B3"/>
    <w:rsid w:val="00820090"/>
    <w:rsid w:val="00854D74"/>
    <w:rsid w:val="00895116"/>
    <w:rsid w:val="00897145"/>
    <w:rsid w:val="008D5B7D"/>
    <w:rsid w:val="0092623C"/>
    <w:rsid w:val="00930D19"/>
    <w:rsid w:val="009330D4"/>
    <w:rsid w:val="00962A7C"/>
    <w:rsid w:val="00987EB8"/>
    <w:rsid w:val="009C6625"/>
    <w:rsid w:val="00A02CBC"/>
    <w:rsid w:val="00A40647"/>
    <w:rsid w:val="00A5327C"/>
    <w:rsid w:val="00A72522"/>
    <w:rsid w:val="00A82FC6"/>
    <w:rsid w:val="00AA7BC9"/>
    <w:rsid w:val="00AD233C"/>
    <w:rsid w:val="00B21C4A"/>
    <w:rsid w:val="00B753EF"/>
    <w:rsid w:val="00B819C4"/>
    <w:rsid w:val="00B96BB8"/>
    <w:rsid w:val="00BA5360"/>
    <w:rsid w:val="00BB6EA8"/>
    <w:rsid w:val="00BE5D54"/>
    <w:rsid w:val="00C01B04"/>
    <w:rsid w:val="00C25FEF"/>
    <w:rsid w:val="00CC64BF"/>
    <w:rsid w:val="00CF20BF"/>
    <w:rsid w:val="00CF2FA1"/>
    <w:rsid w:val="00D62A9A"/>
    <w:rsid w:val="00DA74D5"/>
    <w:rsid w:val="00DB1F1F"/>
    <w:rsid w:val="00DB3205"/>
    <w:rsid w:val="00DE3556"/>
    <w:rsid w:val="00E02E6B"/>
    <w:rsid w:val="00E1469A"/>
    <w:rsid w:val="00E3293A"/>
    <w:rsid w:val="00E534DE"/>
    <w:rsid w:val="00E63055"/>
    <w:rsid w:val="00F0113C"/>
    <w:rsid w:val="00F05C14"/>
    <w:rsid w:val="00F07D14"/>
    <w:rsid w:val="00F20B6D"/>
    <w:rsid w:val="00F47BDC"/>
    <w:rsid w:val="00FA7F7F"/>
    <w:rsid w:val="00FE7F47"/>
    <w:rsid w:val="00FF6B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330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775A4"/>
    <w:pPr>
      <w:tabs>
        <w:tab w:val="center" w:pos="4252"/>
        <w:tab w:val="right" w:pos="8504"/>
      </w:tabs>
      <w:snapToGrid w:val="0"/>
    </w:pPr>
  </w:style>
  <w:style w:type="character" w:customStyle="1" w:styleId="a5">
    <w:name w:val="ヘッダー (文字)"/>
    <w:basedOn w:val="a0"/>
    <w:link w:val="a4"/>
    <w:uiPriority w:val="99"/>
    <w:rsid w:val="004775A4"/>
  </w:style>
  <w:style w:type="paragraph" w:styleId="a6">
    <w:name w:val="footer"/>
    <w:basedOn w:val="a"/>
    <w:link w:val="a7"/>
    <w:uiPriority w:val="99"/>
    <w:unhideWhenUsed/>
    <w:rsid w:val="004775A4"/>
    <w:pPr>
      <w:tabs>
        <w:tab w:val="center" w:pos="4252"/>
        <w:tab w:val="right" w:pos="8504"/>
      </w:tabs>
      <w:snapToGrid w:val="0"/>
    </w:pPr>
  </w:style>
  <w:style w:type="character" w:customStyle="1" w:styleId="a7">
    <w:name w:val="フッター (文字)"/>
    <w:basedOn w:val="a0"/>
    <w:link w:val="a6"/>
    <w:uiPriority w:val="99"/>
    <w:rsid w:val="004775A4"/>
  </w:style>
  <w:style w:type="paragraph" w:styleId="a8">
    <w:name w:val="Balloon Text"/>
    <w:basedOn w:val="a"/>
    <w:link w:val="a9"/>
    <w:uiPriority w:val="99"/>
    <w:semiHidden/>
    <w:unhideWhenUsed/>
    <w:rsid w:val="00000D9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00D94"/>
    <w:rPr>
      <w:rFonts w:asciiTheme="majorHAnsi" w:eastAsiaTheme="majorEastAsia" w:hAnsiTheme="majorHAnsi" w:cstheme="majorBidi"/>
      <w:sz w:val="18"/>
      <w:szCs w:val="18"/>
    </w:rPr>
  </w:style>
  <w:style w:type="paragraph" w:styleId="aa">
    <w:name w:val="List Paragraph"/>
    <w:basedOn w:val="a"/>
    <w:uiPriority w:val="34"/>
    <w:qFormat/>
    <w:rsid w:val="00CF2FA1"/>
    <w:pPr>
      <w:ind w:leftChars="400" w:left="840"/>
    </w:pPr>
  </w:style>
  <w:style w:type="paragraph" w:styleId="ab">
    <w:name w:val="Plain Text"/>
    <w:basedOn w:val="a"/>
    <w:link w:val="ac"/>
    <w:uiPriority w:val="99"/>
    <w:unhideWhenUsed/>
    <w:rsid w:val="00CF2FA1"/>
    <w:pPr>
      <w:jc w:val="left"/>
    </w:pPr>
    <w:rPr>
      <w:rFonts w:ascii="ＭＳ ゴシック" w:eastAsia="ＭＳ ゴシック" w:hAnsi="Courier New" w:cs="Courier New"/>
      <w:sz w:val="20"/>
      <w:szCs w:val="21"/>
    </w:rPr>
  </w:style>
  <w:style w:type="character" w:customStyle="1" w:styleId="ac">
    <w:name w:val="書式なし (文字)"/>
    <w:basedOn w:val="a0"/>
    <w:link w:val="ab"/>
    <w:uiPriority w:val="99"/>
    <w:rsid w:val="00CF2FA1"/>
    <w:rPr>
      <w:rFonts w:ascii="ＭＳ ゴシック" w:eastAsia="ＭＳ ゴシック" w:hAnsi="Courier New" w:cs="Courier New"/>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2710223">
      <w:bodyDiv w:val="1"/>
      <w:marLeft w:val="0"/>
      <w:marRight w:val="0"/>
      <w:marTop w:val="0"/>
      <w:marBottom w:val="0"/>
      <w:divBdr>
        <w:top w:val="none" w:sz="0" w:space="0" w:color="auto"/>
        <w:left w:val="none" w:sz="0" w:space="0" w:color="auto"/>
        <w:bottom w:val="none" w:sz="0" w:space="0" w:color="auto"/>
        <w:right w:val="none" w:sz="0" w:space="0" w:color="auto"/>
      </w:divBdr>
    </w:div>
    <w:div w:id="129921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451</Characters>
  <Application>Microsoft Office Word</Application>
  <DocSecurity>0</DocSecurity>
  <Lines>3</Lines>
  <Paragraphs>1</Paragraphs>
  <ScaleCrop>false</ScaleCrop>
  <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2022-10-31T04:29:00Z</dcterms:created>
  <dcterms:modified xsi:type="dcterms:W3CDTF">2022-10-31T04:29:00Z</dcterms:modified>
</cp:coreProperties>
</file>